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7D" w:rsidRDefault="00C73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E7D" w:rsidRDefault="00C73E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73E7D" w:rsidRDefault="00C73E7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73E7D" w:rsidRPr="000768B5" w:rsidRDefault="00395C02">
      <w:pPr>
        <w:pStyle w:val="1"/>
        <w:spacing w:before="72" w:line="278" w:lineRule="auto"/>
        <w:ind w:left="3067" w:right="2886" w:hanging="4"/>
        <w:jc w:val="center"/>
        <w:rPr>
          <w:b w:val="0"/>
          <w:bCs w:val="0"/>
          <w:lang w:val="ru-RU"/>
        </w:rPr>
      </w:pPr>
      <w:r w:rsidRPr="000768B5">
        <w:rPr>
          <w:lang w:val="ru-RU"/>
        </w:rPr>
        <w:t>ЛИСТ ИНФОРМИРОВАННОГО ДОБРОВОЛЬНОГО СОГЛАСИЯ ПАЦИЕНТА НА</w:t>
      </w:r>
      <w:r w:rsidRPr="000768B5">
        <w:rPr>
          <w:spacing w:val="-17"/>
          <w:lang w:val="ru-RU"/>
        </w:rPr>
        <w:t xml:space="preserve"> </w:t>
      </w:r>
      <w:r w:rsidRPr="000768B5">
        <w:rPr>
          <w:lang w:val="ru-RU"/>
        </w:rPr>
        <w:t>ВОССТАНОВИТЕЛЬНОЕ</w:t>
      </w:r>
    </w:p>
    <w:p w:rsidR="00C73E7D" w:rsidRPr="000768B5" w:rsidRDefault="00395C02">
      <w:pPr>
        <w:spacing w:line="251" w:lineRule="exact"/>
        <w:ind w:left="178"/>
        <w:jc w:val="center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b/>
          <w:lang w:val="ru-RU"/>
        </w:rPr>
        <w:t>ОРТОПЕДИЧЕСКОЕ ЛЕЧЕНИЕ (ВКЛАДКИ, НАКЛАДКИ,</w:t>
      </w:r>
      <w:r w:rsidRPr="000768B5">
        <w:rPr>
          <w:rFonts w:ascii="Times New Roman" w:hAnsi="Times New Roman"/>
          <w:b/>
          <w:spacing w:val="-27"/>
          <w:lang w:val="ru-RU"/>
        </w:rPr>
        <w:t xml:space="preserve"> </w:t>
      </w:r>
      <w:r w:rsidRPr="000768B5">
        <w:rPr>
          <w:rFonts w:ascii="Times New Roman" w:hAnsi="Times New Roman"/>
          <w:b/>
          <w:lang w:val="ru-RU"/>
        </w:rPr>
        <w:t>ВИНИРЫ)</w:t>
      </w:r>
    </w:p>
    <w:p w:rsidR="00C73E7D" w:rsidRPr="000768B5" w:rsidRDefault="00C73E7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C73E7D" w:rsidRPr="000768B5" w:rsidRDefault="00C73E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C73E7D" w:rsidRPr="000768B5" w:rsidRDefault="00395C02">
      <w:pPr>
        <w:tabs>
          <w:tab w:val="left" w:pos="10327"/>
        </w:tabs>
        <w:spacing w:line="276" w:lineRule="auto"/>
        <w:ind w:left="720" w:right="53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«Об 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0768B5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на восстановительное ортопедическое лечение (вкладки, накладки, </w:t>
      </w:r>
      <w:proofErr w:type="spellStart"/>
      <w:r w:rsidRPr="000768B5">
        <w:rPr>
          <w:rFonts w:ascii="Times New Roman" w:eastAsia="Times New Roman" w:hAnsi="Times New Roman" w:cs="Times New Roman"/>
          <w:b/>
          <w:bCs/>
          <w:lang w:val="ru-RU"/>
        </w:rPr>
        <w:t>виниры</w:t>
      </w:r>
      <w:proofErr w:type="spellEnd"/>
      <w:r w:rsidRPr="000768B5">
        <w:rPr>
          <w:rFonts w:ascii="Times New Roman" w:eastAsia="Times New Roman" w:hAnsi="Times New Roman" w:cs="Times New Roman"/>
          <w:b/>
          <w:bCs/>
          <w:lang w:val="ru-RU"/>
        </w:rPr>
        <w:t xml:space="preserve">), </w:t>
      </w:r>
      <w:r w:rsidRPr="000768B5">
        <w:rPr>
          <w:rFonts w:ascii="Times New Roman" w:eastAsia="Times New Roman" w:hAnsi="Times New Roman" w:cs="Times New Roman"/>
          <w:lang w:val="ru-RU"/>
        </w:rPr>
        <w:t xml:space="preserve">является Приложением к медицинской карте </w:t>
      </w:r>
      <w:r w:rsidRPr="000768B5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Pr="000768B5">
        <w:rPr>
          <w:rFonts w:ascii="Times New Roman" w:eastAsia="Times New Roman" w:hAnsi="Times New Roman" w:cs="Times New Roman"/>
          <w:spacing w:val="-1"/>
          <w:lang w:val="ru-RU"/>
        </w:rPr>
        <w:tab/>
        <w:t>больного</w:t>
      </w:r>
    </w:p>
    <w:p w:rsidR="00C73E7D" w:rsidRPr="000768B5" w:rsidRDefault="00C73E7D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73E7D" w:rsidRDefault="00BE0D51">
      <w:pPr>
        <w:spacing w:line="20" w:lineRule="exact"/>
        <w:ind w:left="7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5205" cy="5715"/>
                <wp:effectExtent l="6350" t="9525" r="444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5715"/>
                          <a:chOff x="0" y="0"/>
                          <a:chExt cx="9583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4" cy="2"/>
                            <a:chOff x="4" y="4"/>
                            <a:chExt cx="957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4"/>
                                <a:gd name="T2" fmla="+- 0 9578 4"/>
                                <a:gd name="T3" fmla="*/ T2 w 9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4">
                                  <a:moveTo>
                                    <a:pt x="0" y="0"/>
                                  </a:moveTo>
                                  <a:lnTo>
                                    <a:pt x="957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A2E41" id="Group 11" o:spid="_x0000_s1026" style="width:479.15pt;height:.45pt;mso-position-horizontal-relative:char;mso-position-vertical-relative:line" coordsize="95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CghAMAANQIAAAOAAAAZHJzL2Uyb0RvYy54bWy0Vttu2zgQfV+g/0DwsYUjyZESW4hTFL4E&#10;C2TbAnU/gJaoCyqRKklbThf77zscSorkIOiii+pBHmqGM3Pm6rv357oiJ650KcWKBlc+JVwkMi1F&#10;vqJf97vZghJtmEhZJQVf0Seu6fv7N3/ctU3M57KQVcoVASVCx22zooUxTex5Oil4zfSVbLgAZiZV&#10;zQwcVe6lirWgva68ue/feK1UaaNkwrWGrxvHpPeoP8t4Yj5lmeaGVCsKvhl8K3wf7Nu7v2NxrlhT&#10;lEnnBvsFL2pWCjA6qNoww8hRlS9U1WWipJaZuUpk7cksKxOOGABN4F+geVDy2CCWPG7zZggThPYi&#10;Tr+sNvl4+qxImULu5pQIVkOO0CwJAhuctsljkHlQzZfms3IIgXyUyTcNbO+Sb8+5EyaH9i+Zgj52&#10;NBKDc85UbVUAbHLGHDwNOeBnQxL4eOMvorkfUZIAL7oNIpeipIA8vriUFNvu2jJaXLs7S3vBY7Ez&#10;hg52Djk0eBiA9eDh8gT8/HeDDykBgKFD14NfRrfw3SJH+yweYE/Ex7AnF16FDc2ln+tH/7/6+VKw&#10;hmNZalsbfQjBRRfCneLcdiwJrl0UUayvHz0unhGnbXSsocZ+WjaTULwSuSEQEMKjNg9cYuGx06M2&#10;ruVToLCc087rPYyHrK6g+9/NiE9C0uUmHwSCXuCtR/Y+aQmmq1PXa4EuGmkBicVLRVBsTsYqmo8U&#10;gdt57xgrel+Ts+icBYowO1l97KdGatsSe3CsbyTQAEIW2CuyYPtS1t3pTCgYmZfDUlECw/LgarVh&#10;xnpmTViStCuKcbAfannie4ksc9GsYOSZW4mxlKv6kVeODTesAWzmwaj1dZRQIXdlVWEKKmFdiWB+&#10;YGy0rMrUMq03WuWHdaXIidk1gI8FA8omYjBuRYrKCs7SbUcbVlaOBvkKYwtV14XA1h/O+b+X/nK7&#10;2C7CWTi/2c5Cf7OZfditw9nNLriNNteb9XoT/GNdC8K4KNOUC+tdv3OC8L/1ZLf93LYYts4ExQTs&#10;Dp+XYL2pGxgLwNL/IjqYna4l7bTU8UGmT9CeSrolCksfiEKqH5S0sEBXVH8/MsUpqf4UMGGWQRja&#10;jYuHMLqdw0GNOYcxh4kEVK2ooVDgllwbt6WPjSrzAiwFmFYhP8A2yUrbxeif86o7wJBDqttBHQ2r&#10;E6jJbh6fUer5z8j9vwAAAP//AwBQSwMEFAAGAAgAAAAhAGb+hpLaAAAAAgEAAA8AAABkcnMvZG93&#10;bnJldi54bWxMj0FLw0AQhe+C/2EZwZvdxFKpMZtSinoqgq0g3qbZaRKanQ3ZbZL+e0cvehne8Ib3&#10;vslXk2vVQH1oPBtIZwko4tLbhisDH/uXuyWoEJEttp7JwIUCrIrrqxwz60d+p2EXKyUhHDI0UMfY&#10;ZVqHsiaHYeY7YvGOvncYZe0rbXscJdy1+j5JHrTDhqWhxo42NZWn3dkZeB1xXM/T52F7Om4uX/vF&#10;2+c2JWNub6b1E6hIU/w7hh98QYdCmA7+zDao1oA8En+neI+L5RzUQQToItf/0YtvAAAA//8DAFBL&#10;AQItABQABgAIAAAAIQC2gziS/gAAAOEBAAATAAAAAAAAAAAAAAAAAAAAAABbQ29udGVudF9UeXBl&#10;c10ueG1sUEsBAi0AFAAGAAgAAAAhADj9If/WAAAAlAEAAAsAAAAAAAAAAAAAAAAALwEAAF9yZWxz&#10;Ly5yZWxzUEsBAi0AFAAGAAgAAAAhAHr0kKCEAwAA1AgAAA4AAAAAAAAAAAAAAAAALgIAAGRycy9l&#10;Mm9Eb2MueG1sUEsBAi0AFAAGAAgAAAAhAGb+hpLaAAAAAgEAAA8AAAAAAAAAAAAAAAAA3gUAAGRy&#10;cy9kb3ducmV2LnhtbFBLBQYAAAAABAAEAPMAAADlBgAAAAA=&#10;">
                <v:group id="Group 12" o:spid="_x0000_s1027" style="position:absolute;left:4;top:4;width:9574;height:2" coordorigin="4,4" coordsize="9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9574;height:2;visibility:visible;mso-wrap-style:square;v-text-anchor:top" coordsize="9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8fcQA&#10;AADbAAAADwAAAGRycy9kb3ducmV2LnhtbERPTU/CQBC9k/gfNkPCDbYQMVpZCCIlknihevE2doe2&#10;2p1tdhco/HrWxITbvLzPmS0604gjOV9bVjAeJSCIC6trLhV8fmTDRxA+IGtsLJOCM3lYzO96M0y1&#10;PfGOjnkoRQxhn6KCKoQ2ldIXFRn0I9sSR25vncEQoSuldniK4aaRkyR5kAZrjg0VtrSqqPjND0YB&#10;udfsa529Ty9FXj99v2y24+VPq9Sg3y2fQQTqwk38737Tcf49/P0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fH3EAAAA2wAAAA8AAAAAAAAAAAAAAAAAmAIAAGRycy9k&#10;b3ducmV2LnhtbFBLBQYAAAAABAAEAPUAAACJAwAAAAA=&#10;" path="m,l9574,e" filled="f" strokeweight=".15578mm">
                    <v:path arrowok="t" o:connecttype="custom" o:connectlocs="0,0;9574,0" o:connectangles="0,0"/>
                  </v:shape>
                </v:group>
                <w10:anchorlock/>
              </v:group>
            </w:pict>
          </mc:Fallback>
        </mc:AlternateContent>
      </w:r>
    </w:p>
    <w:p w:rsidR="00C73E7D" w:rsidRPr="000768B5" w:rsidRDefault="00395C02">
      <w:pPr>
        <w:spacing w:before="27"/>
        <w:ind w:lef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768B5">
        <w:rPr>
          <w:rFonts w:ascii="Times New Roman" w:hAnsi="Times New Roman"/>
          <w:i/>
          <w:sz w:val="18"/>
          <w:lang w:val="ru-RU"/>
        </w:rPr>
        <w:t>(указывается полностью Ф.И.О.</w:t>
      </w:r>
      <w:r w:rsidRPr="000768B5">
        <w:rPr>
          <w:rFonts w:ascii="Times New Roman" w:hAnsi="Times New Roman"/>
          <w:i/>
          <w:spacing w:val="-11"/>
          <w:sz w:val="18"/>
          <w:lang w:val="ru-RU"/>
        </w:rPr>
        <w:t xml:space="preserve"> </w:t>
      </w:r>
      <w:r w:rsidRPr="000768B5">
        <w:rPr>
          <w:rFonts w:ascii="Times New Roman" w:hAnsi="Times New Roman"/>
          <w:i/>
          <w:sz w:val="18"/>
          <w:lang w:val="ru-RU"/>
        </w:rPr>
        <w:t>пациента)</w:t>
      </w:r>
    </w:p>
    <w:p w:rsidR="00C73E7D" w:rsidRPr="000768B5" w:rsidRDefault="00395C02">
      <w:pPr>
        <w:pStyle w:val="1"/>
        <w:spacing w:before="34"/>
        <w:rPr>
          <w:b w:val="0"/>
          <w:bCs w:val="0"/>
          <w:lang w:val="ru-RU"/>
        </w:rPr>
      </w:pPr>
      <w:r w:rsidRPr="000768B5">
        <w:rPr>
          <w:lang w:val="ru-RU"/>
        </w:rPr>
        <w:t>На ваш(и) зуб(ы) (заполняется лечащим</w:t>
      </w:r>
      <w:r w:rsidRPr="000768B5">
        <w:rPr>
          <w:spacing w:val="-9"/>
          <w:lang w:val="ru-RU"/>
        </w:rPr>
        <w:t xml:space="preserve"> </w:t>
      </w:r>
      <w:r w:rsidRPr="000768B5">
        <w:rPr>
          <w:lang w:val="ru-RU"/>
        </w:rPr>
        <w:t>врачом)</w:t>
      </w:r>
    </w:p>
    <w:p w:rsidR="00C73E7D" w:rsidRPr="000768B5" w:rsidRDefault="00C73E7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3E7D" w:rsidRPr="000768B5" w:rsidRDefault="00395C02">
      <w:pPr>
        <w:pStyle w:val="a4"/>
        <w:numPr>
          <w:ilvl w:val="0"/>
          <w:numId w:val="3"/>
        </w:numPr>
        <w:tabs>
          <w:tab w:val="left" w:pos="1441"/>
          <w:tab w:val="left" w:pos="4080"/>
        </w:tabs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u w:val="single" w:color="000000"/>
          <w:lang w:val="ru-RU"/>
        </w:rPr>
        <w:t xml:space="preserve"> </w:t>
      </w:r>
      <w:r w:rsidRPr="000768B5">
        <w:rPr>
          <w:rFonts w:ascii="Times New Roman" w:hAnsi="Times New Roman"/>
          <w:u w:val="single" w:color="000000"/>
          <w:lang w:val="ru-RU"/>
        </w:rPr>
        <w:tab/>
      </w:r>
      <w:r w:rsidRPr="000768B5">
        <w:rPr>
          <w:rFonts w:ascii="Times New Roman" w:hAnsi="Times New Roman"/>
          <w:lang w:val="ru-RU"/>
        </w:rPr>
        <w:t>должен/должны быть установлена(ы)</w:t>
      </w:r>
      <w:r w:rsidRPr="000768B5">
        <w:rPr>
          <w:rFonts w:ascii="Times New Roman" w:hAnsi="Times New Roman"/>
          <w:spacing w:val="-10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вкладка(и).</w:t>
      </w:r>
    </w:p>
    <w:p w:rsidR="00C73E7D" w:rsidRPr="000768B5" w:rsidRDefault="00395C02">
      <w:pPr>
        <w:spacing w:before="38"/>
        <w:ind w:left="15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768B5">
        <w:rPr>
          <w:rFonts w:ascii="Times New Roman" w:hAnsi="Times New Roman"/>
          <w:i/>
          <w:sz w:val="18"/>
          <w:lang w:val="ru-RU"/>
        </w:rPr>
        <w:t>(указать номер зуба(</w:t>
      </w:r>
      <w:proofErr w:type="spellStart"/>
      <w:r w:rsidRPr="000768B5">
        <w:rPr>
          <w:rFonts w:ascii="Times New Roman" w:hAnsi="Times New Roman"/>
          <w:i/>
          <w:sz w:val="18"/>
          <w:lang w:val="ru-RU"/>
        </w:rPr>
        <w:t>ов</w:t>
      </w:r>
      <w:proofErr w:type="spellEnd"/>
      <w:r w:rsidRPr="000768B5">
        <w:rPr>
          <w:rFonts w:ascii="Times New Roman" w:hAnsi="Times New Roman"/>
          <w:i/>
          <w:sz w:val="18"/>
          <w:lang w:val="ru-RU"/>
        </w:rPr>
        <w:t>), зубной</w:t>
      </w:r>
      <w:r w:rsidRPr="000768B5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0768B5">
        <w:rPr>
          <w:rFonts w:ascii="Times New Roman" w:hAnsi="Times New Roman"/>
          <w:i/>
          <w:sz w:val="18"/>
          <w:lang w:val="ru-RU"/>
        </w:rPr>
        <w:t>ряд)</w:t>
      </w:r>
    </w:p>
    <w:p w:rsidR="00C73E7D" w:rsidRPr="000768B5" w:rsidRDefault="00395C02">
      <w:pPr>
        <w:pStyle w:val="a4"/>
        <w:numPr>
          <w:ilvl w:val="0"/>
          <w:numId w:val="3"/>
        </w:numPr>
        <w:tabs>
          <w:tab w:val="left" w:pos="1441"/>
          <w:tab w:val="left" w:pos="4080"/>
        </w:tabs>
        <w:spacing w:before="29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u w:val="single" w:color="000000"/>
          <w:lang w:val="ru-RU"/>
        </w:rPr>
        <w:t xml:space="preserve"> </w:t>
      </w:r>
      <w:r w:rsidRPr="000768B5">
        <w:rPr>
          <w:rFonts w:ascii="Times New Roman" w:hAnsi="Times New Roman"/>
          <w:u w:val="single" w:color="000000"/>
          <w:lang w:val="ru-RU"/>
        </w:rPr>
        <w:tab/>
      </w:r>
      <w:r w:rsidRPr="000768B5">
        <w:rPr>
          <w:rFonts w:ascii="Times New Roman" w:hAnsi="Times New Roman"/>
          <w:lang w:val="ru-RU"/>
        </w:rPr>
        <w:t>должен/должны быть установлена(ы)</w:t>
      </w:r>
      <w:r w:rsidRPr="000768B5">
        <w:rPr>
          <w:rFonts w:ascii="Times New Roman" w:hAnsi="Times New Roman"/>
          <w:spacing w:val="-9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накладка(и).</w:t>
      </w:r>
    </w:p>
    <w:p w:rsidR="00C73E7D" w:rsidRPr="000768B5" w:rsidRDefault="00395C02">
      <w:pPr>
        <w:spacing w:before="38"/>
        <w:ind w:left="15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768B5">
        <w:rPr>
          <w:rFonts w:ascii="Times New Roman" w:hAnsi="Times New Roman"/>
          <w:i/>
          <w:sz w:val="18"/>
          <w:lang w:val="ru-RU"/>
        </w:rPr>
        <w:t>(указать номер зуба(</w:t>
      </w:r>
      <w:proofErr w:type="spellStart"/>
      <w:r w:rsidRPr="000768B5">
        <w:rPr>
          <w:rFonts w:ascii="Times New Roman" w:hAnsi="Times New Roman"/>
          <w:i/>
          <w:sz w:val="18"/>
          <w:lang w:val="ru-RU"/>
        </w:rPr>
        <w:t>ов</w:t>
      </w:r>
      <w:proofErr w:type="spellEnd"/>
      <w:r w:rsidRPr="000768B5">
        <w:rPr>
          <w:rFonts w:ascii="Times New Roman" w:hAnsi="Times New Roman"/>
          <w:i/>
          <w:sz w:val="18"/>
          <w:lang w:val="ru-RU"/>
        </w:rPr>
        <w:t>), зубной</w:t>
      </w:r>
      <w:r w:rsidRPr="000768B5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0768B5">
        <w:rPr>
          <w:rFonts w:ascii="Times New Roman" w:hAnsi="Times New Roman"/>
          <w:i/>
          <w:sz w:val="18"/>
          <w:lang w:val="ru-RU"/>
        </w:rPr>
        <w:t>ряд)</w:t>
      </w:r>
    </w:p>
    <w:p w:rsidR="00C73E7D" w:rsidRPr="000768B5" w:rsidRDefault="00395C02">
      <w:pPr>
        <w:pStyle w:val="a4"/>
        <w:numPr>
          <w:ilvl w:val="0"/>
          <w:numId w:val="3"/>
        </w:numPr>
        <w:tabs>
          <w:tab w:val="left" w:pos="1429"/>
          <w:tab w:val="left" w:pos="4068"/>
        </w:tabs>
        <w:spacing w:before="29"/>
        <w:ind w:left="1428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u w:val="single" w:color="000000"/>
          <w:lang w:val="ru-RU"/>
        </w:rPr>
        <w:t xml:space="preserve"> </w:t>
      </w:r>
      <w:r w:rsidRPr="000768B5">
        <w:rPr>
          <w:rFonts w:ascii="Times New Roman" w:hAnsi="Times New Roman"/>
          <w:u w:val="single" w:color="000000"/>
          <w:lang w:val="ru-RU"/>
        </w:rPr>
        <w:tab/>
      </w:r>
      <w:r w:rsidRPr="000768B5">
        <w:rPr>
          <w:rFonts w:ascii="Times New Roman" w:hAnsi="Times New Roman"/>
          <w:lang w:val="ru-RU"/>
        </w:rPr>
        <w:t>должен/должны быть установлен(ы)</w:t>
      </w:r>
      <w:r w:rsidRPr="000768B5">
        <w:rPr>
          <w:rFonts w:ascii="Times New Roman" w:hAnsi="Times New Roman"/>
          <w:spacing w:val="-9"/>
          <w:lang w:val="ru-RU"/>
        </w:rPr>
        <w:t xml:space="preserve"> </w:t>
      </w:r>
      <w:proofErr w:type="spellStart"/>
      <w:r w:rsidRPr="000768B5">
        <w:rPr>
          <w:rFonts w:ascii="Times New Roman" w:hAnsi="Times New Roman"/>
          <w:lang w:val="ru-RU"/>
        </w:rPr>
        <w:t>винир</w:t>
      </w:r>
      <w:proofErr w:type="spellEnd"/>
      <w:r w:rsidRPr="000768B5">
        <w:rPr>
          <w:rFonts w:ascii="Times New Roman" w:hAnsi="Times New Roman"/>
          <w:lang w:val="ru-RU"/>
        </w:rPr>
        <w:t>(ы).</w:t>
      </w:r>
    </w:p>
    <w:p w:rsidR="00C73E7D" w:rsidRPr="000768B5" w:rsidRDefault="00395C02">
      <w:pPr>
        <w:spacing w:before="41"/>
        <w:ind w:left="15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768B5">
        <w:rPr>
          <w:rFonts w:ascii="Times New Roman" w:hAnsi="Times New Roman"/>
          <w:i/>
          <w:sz w:val="18"/>
          <w:lang w:val="ru-RU"/>
        </w:rPr>
        <w:t>(указать номер зуба(</w:t>
      </w:r>
      <w:proofErr w:type="spellStart"/>
      <w:r w:rsidRPr="000768B5">
        <w:rPr>
          <w:rFonts w:ascii="Times New Roman" w:hAnsi="Times New Roman"/>
          <w:i/>
          <w:sz w:val="18"/>
          <w:lang w:val="ru-RU"/>
        </w:rPr>
        <w:t>ов</w:t>
      </w:r>
      <w:proofErr w:type="spellEnd"/>
      <w:r w:rsidRPr="000768B5">
        <w:rPr>
          <w:rFonts w:ascii="Times New Roman" w:hAnsi="Times New Roman"/>
          <w:i/>
          <w:sz w:val="18"/>
          <w:lang w:val="ru-RU"/>
        </w:rPr>
        <w:t>), зубной</w:t>
      </w:r>
      <w:r w:rsidRPr="000768B5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0768B5">
        <w:rPr>
          <w:rFonts w:ascii="Times New Roman" w:hAnsi="Times New Roman"/>
          <w:i/>
          <w:sz w:val="18"/>
          <w:lang w:val="ru-RU"/>
        </w:rPr>
        <w:t>ряд)</w:t>
      </w:r>
    </w:p>
    <w:p w:rsidR="00C73E7D" w:rsidRPr="000768B5" w:rsidRDefault="00C73E7D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C73E7D" w:rsidRPr="000768B5" w:rsidRDefault="00395C02">
      <w:pPr>
        <w:pStyle w:val="a3"/>
        <w:spacing w:before="112" w:line="276" w:lineRule="auto"/>
        <w:ind w:left="720" w:right="532" w:firstLine="708"/>
        <w:jc w:val="both"/>
        <w:rPr>
          <w:lang w:val="ru-RU"/>
        </w:rPr>
      </w:pPr>
      <w:r w:rsidRPr="000768B5">
        <w:rPr>
          <w:lang w:val="ru-RU"/>
        </w:rPr>
        <w:t>ЦЕЛЬЮ ВОССТАНОВИТЕЛЬНОГО ОРТОПЕДИЧЕСКОГО ЛЕЧЕНИЯ ЯВЛЯЕТСЯ РЕСТАВРАЦИЯ ЗУБА ПУТЕМ ИЗГОТОВЛЕНИЯ ЗУБНОГО ПРОТЕЗА, ОБЕСПЕЧИВАЮЩЕГО ВОССТАНОВЛЕНИЕ АНАТОМИЧЕСКОЙ ФОРМЫ ЗУБА С УЧЕТОМ ЕГО ЦВЕТА И ОТТЕНКОВ, А ТАКЖЕ АДЕКВАТНОЕ РАСПРЕДЕЛЕНИЕ НАГРУЗКИ ЗА СЧЕТ ВОССТАНОВЛЕНИЯ КОНТАКТОВ С ЗУБАМИ- АНТОГОНИСТАМИ.</w:t>
      </w:r>
    </w:p>
    <w:p w:rsidR="00C73E7D" w:rsidRPr="000768B5" w:rsidRDefault="00C73E7D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73E7D" w:rsidRDefault="00395C02">
      <w:pPr>
        <w:pStyle w:val="a3"/>
        <w:ind w:left="720" w:firstLine="0"/>
      </w:pPr>
      <w:proofErr w:type="spellStart"/>
      <w:r>
        <w:t>Таковыми</w:t>
      </w:r>
      <w:proofErr w:type="spellEnd"/>
      <w:r>
        <w:t xml:space="preserve"> </w:t>
      </w:r>
      <w:proofErr w:type="spellStart"/>
      <w:r>
        <w:t>протезами</w:t>
      </w:r>
      <w:proofErr w:type="spellEnd"/>
      <w:r>
        <w:rPr>
          <w:spacing w:val="-3"/>
        </w:rPr>
        <w:t xml:space="preserve"> </w:t>
      </w:r>
      <w:proofErr w:type="spellStart"/>
      <w:r>
        <w:t>являются</w:t>
      </w:r>
      <w:proofErr w:type="spellEnd"/>
      <w:r>
        <w:t>: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before="38"/>
        <w:ind w:hanging="360"/>
        <w:rPr>
          <w:rFonts w:ascii="Times New Roman" w:eastAsia="Times New Roman" w:hAnsi="Times New Roman" w:cs="Times New Roman"/>
          <w:lang w:val="ru-RU"/>
        </w:rPr>
      </w:pP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Инлей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микропротез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>, располагающийся внутри твердых тканей коронки</w:t>
      </w:r>
      <w:r w:rsidRPr="000768B5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0768B5">
        <w:rPr>
          <w:rFonts w:ascii="Times New Roman" w:eastAsia="Times New Roman" w:hAnsi="Times New Roman" w:cs="Times New Roman"/>
          <w:lang w:val="ru-RU"/>
        </w:rPr>
        <w:t>зуба;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before="36" w:line="273" w:lineRule="auto"/>
        <w:ind w:right="541" w:hanging="360"/>
        <w:rPr>
          <w:rFonts w:ascii="Times New Roman" w:eastAsia="Times New Roman" w:hAnsi="Times New Roman" w:cs="Times New Roman"/>
          <w:lang w:val="ru-RU"/>
        </w:rPr>
      </w:pP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Онлей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микропротез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 xml:space="preserve">, располагающийся внутри, в глубине тканей, но при этом имеется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окклюзионная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 xml:space="preserve"> накладка, защищающая стенки зуба от переломов при действии прямой</w:t>
      </w:r>
      <w:r w:rsidRPr="000768B5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0768B5">
        <w:rPr>
          <w:rFonts w:ascii="Times New Roman" w:eastAsia="Times New Roman" w:hAnsi="Times New Roman" w:cs="Times New Roman"/>
          <w:lang w:val="ru-RU"/>
        </w:rPr>
        <w:t>нагрузки;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before="2"/>
        <w:ind w:left="1428" w:hanging="348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eastAsia="Times New Roman" w:hAnsi="Times New Roman" w:cs="Times New Roman"/>
          <w:lang w:val="ru-RU"/>
        </w:rPr>
        <w:t xml:space="preserve">Оверлей –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микропротез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>, охватывающий 4 из 5 свободных стенок</w:t>
      </w:r>
      <w:r w:rsidRPr="000768B5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0768B5">
        <w:rPr>
          <w:rFonts w:ascii="Times New Roman" w:eastAsia="Times New Roman" w:hAnsi="Times New Roman" w:cs="Times New Roman"/>
          <w:lang w:val="ru-RU"/>
        </w:rPr>
        <w:t>зуба;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before="37"/>
        <w:ind w:left="1428" w:hanging="348"/>
        <w:rPr>
          <w:rFonts w:ascii="Times New Roman" w:eastAsia="Times New Roman" w:hAnsi="Times New Roman" w:cs="Times New Roman"/>
          <w:lang w:val="ru-RU"/>
        </w:rPr>
      </w:pP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Пинлей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микропротез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>, укрепленный в зубе с помощью штифтов (макро- или</w:t>
      </w:r>
      <w:r w:rsidRPr="000768B5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микроштифтов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>);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before="37"/>
        <w:ind w:left="1428" w:hanging="348"/>
        <w:rPr>
          <w:rFonts w:ascii="Times New Roman" w:eastAsia="Times New Roman" w:hAnsi="Times New Roman" w:cs="Times New Roman"/>
          <w:lang w:val="ru-RU"/>
        </w:rPr>
      </w:pP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Винир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0768B5">
        <w:rPr>
          <w:rFonts w:ascii="Times New Roman" w:eastAsia="Times New Roman" w:hAnsi="Times New Roman" w:cs="Times New Roman"/>
          <w:lang w:val="ru-RU"/>
        </w:rPr>
        <w:t>микропротез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>, покрывающий вестибулярную поверхность фронтальных</w:t>
      </w:r>
      <w:r w:rsidRPr="000768B5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0768B5">
        <w:rPr>
          <w:rFonts w:ascii="Times New Roman" w:eastAsia="Times New Roman" w:hAnsi="Times New Roman" w:cs="Times New Roman"/>
          <w:lang w:val="ru-RU"/>
        </w:rPr>
        <w:t>зубов.</w:t>
      </w:r>
    </w:p>
    <w:p w:rsidR="00C73E7D" w:rsidRPr="000768B5" w:rsidRDefault="00C73E7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3E7D" w:rsidRPr="000768B5" w:rsidRDefault="00395C02">
      <w:pPr>
        <w:pStyle w:val="a3"/>
        <w:spacing w:line="276" w:lineRule="auto"/>
        <w:ind w:left="720" w:right="534" w:firstLine="708"/>
        <w:jc w:val="both"/>
        <w:rPr>
          <w:lang w:val="ru-RU"/>
        </w:rPr>
      </w:pPr>
      <w:r w:rsidRPr="000768B5">
        <w:rPr>
          <w:lang w:val="ru-RU"/>
        </w:rPr>
        <w:t>Керамические накладки (</w:t>
      </w:r>
      <w:proofErr w:type="spellStart"/>
      <w:r w:rsidRPr="000768B5">
        <w:rPr>
          <w:lang w:val="ru-RU"/>
        </w:rPr>
        <w:t>виниры</w:t>
      </w:r>
      <w:proofErr w:type="spellEnd"/>
      <w:r w:rsidRPr="000768B5">
        <w:rPr>
          <w:rFonts w:cs="Times New Roman"/>
          <w:lang w:val="ru-RU"/>
        </w:rPr>
        <w:t xml:space="preserve">) </w:t>
      </w:r>
      <w:r w:rsidRPr="000768B5">
        <w:rPr>
          <w:lang w:val="ru-RU"/>
        </w:rPr>
        <w:t xml:space="preserve">представляют собой тонкую, обычно керамическую пластинку, плотно фиксированную на поверхность зуба. Для их изготовления с поверхности зуба снимается тонкий слой, после чего делается слепок подготовленного зуба, и в лаборатории изготавливается соответствующая керамическая накладка. Постоянный </w:t>
      </w:r>
      <w:proofErr w:type="spellStart"/>
      <w:r w:rsidRPr="000768B5">
        <w:rPr>
          <w:lang w:val="ru-RU"/>
        </w:rPr>
        <w:t>винир</w:t>
      </w:r>
      <w:proofErr w:type="spellEnd"/>
      <w:r w:rsidRPr="000768B5">
        <w:rPr>
          <w:lang w:val="ru-RU"/>
        </w:rPr>
        <w:t xml:space="preserve"> крепится на зубе с помощью специального стоматологического затвердевающего вещества. Обладая естественным видом, </w:t>
      </w:r>
      <w:proofErr w:type="spellStart"/>
      <w:r w:rsidRPr="000768B5">
        <w:rPr>
          <w:lang w:val="ru-RU"/>
        </w:rPr>
        <w:t>виниры</w:t>
      </w:r>
      <w:proofErr w:type="spellEnd"/>
      <w:r w:rsidRPr="000768B5">
        <w:rPr>
          <w:lang w:val="ru-RU"/>
        </w:rPr>
        <w:t xml:space="preserve"> изготавливаются индивидуально для каждого пациента. В зависимости от цели установки различают следующие типы </w:t>
      </w:r>
      <w:proofErr w:type="spellStart"/>
      <w:r w:rsidRPr="000768B5">
        <w:rPr>
          <w:lang w:val="ru-RU"/>
        </w:rPr>
        <w:t>виниров</w:t>
      </w:r>
      <w:proofErr w:type="spellEnd"/>
      <w:r w:rsidRPr="000768B5">
        <w:rPr>
          <w:lang w:val="ru-RU"/>
        </w:rPr>
        <w:t xml:space="preserve">: эстетические, восстанавливающие форму зуба, восстанавливающие форму зубного ряда и </w:t>
      </w:r>
      <w:proofErr w:type="spellStart"/>
      <w:r w:rsidRPr="000768B5">
        <w:rPr>
          <w:lang w:val="ru-RU"/>
        </w:rPr>
        <w:t>виниры</w:t>
      </w:r>
      <w:proofErr w:type="spellEnd"/>
      <w:r w:rsidRPr="000768B5">
        <w:rPr>
          <w:lang w:val="ru-RU"/>
        </w:rPr>
        <w:t xml:space="preserve"> для коррекции дефекта цвета зуба и др. Основное преимущество, которым обладают </w:t>
      </w:r>
      <w:proofErr w:type="spellStart"/>
      <w:r w:rsidRPr="000768B5">
        <w:rPr>
          <w:lang w:val="ru-RU"/>
        </w:rPr>
        <w:t>виниры</w:t>
      </w:r>
      <w:proofErr w:type="spellEnd"/>
      <w:r w:rsidRPr="000768B5">
        <w:rPr>
          <w:lang w:val="ru-RU"/>
        </w:rPr>
        <w:t xml:space="preserve"> – это то, что зуб остается живым и живет гораздо дольше, чем под</w:t>
      </w:r>
      <w:r w:rsidRPr="000768B5">
        <w:rPr>
          <w:spacing w:val="-3"/>
          <w:lang w:val="ru-RU"/>
        </w:rPr>
        <w:t xml:space="preserve"> </w:t>
      </w:r>
      <w:r w:rsidRPr="000768B5">
        <w:rPr>
          <w:lang w:val="ru-RU"/>
        </w:rPr>
        <w:t>коронкой.</w:t>
      </w:r>
    </w:p>
    <w:p w:rsidR="00C73E7D" w:rsidRPr="000768B5" w:rsidRDefault="00C73E7D">
      <w:pPr>
        <w:spacing w:line="276" w:lineRule="auto"/>
        <w:jc w:val="both"/>
        <w:rPr>
          <w:lang w:val="ru-RU"/>
        </w:rPr>
        <w:sectPr w:rsidR="00C73E7D" w:rsidRPr="000768B5" w:rsidSect="000768B5">
          <w:headerReference w:type="default" r:id="rId7"/>
          <w:headerReference w:type="first" r:id="rId8"/>
          <w:type w:val="continuous"/>
          <w:pgSz w:w="11910" w:h="16840"/>
          <w:pgMar w:top="1940" w:right="180" w:bottom="280" w:left="0" w:header="0" w:footer="720" w:gutter="0"/>
          <w:cols w:space="720"/>
          <w:titlePg/>
          <w:docGrid w:linePitch="299"/>
        </w:sectPr>
      </w:pPr>
    </w:p>
    <w:p w:rsidR="00C73E7D" w:rsidRDefault="00395C02">
      <w:pPr>
        <w:pStyle w:val="a3"/>
        <w:spacing w:before="38" w:line="276" w:lineRule="auto"/>
        <w:ind w:left="720" w:right="535" w:firstLine="0"/>
        <w:jc w:val="both"/>
      </w:pPr>
      <w:r w:rsidRPr="000768B5">
        <w:rPr>
          <w:lang w:val="ru-RU"/>
        </w:rPr>
        <w:lastRenderedPageBreak/>
        <w:t xml:space="preserve">Для обозначения </w:t>
      </w:r>
      <w:proofErr w:type="spellStart"/>
      <w:r w:rsidRPr="000768B5">
        <w:rPr>
          <w:lang w:val="ru-RU"/>
        </w:rPr>
        <w:t>Инлей</w:t>
      </w:r>
      <w:proofErr w:type="spellEnd"/>
      <w:r w:rsidRPr="000768B5">
        <w:rPr>
          <w:lang w:val="ru-RU"/>
        </w:rPr>
        <w:t xml:space="preserve">, </w:t>
      </w:r>
      <w:proofErr w:type="spellStart"/>
      <w:r w:rsidRPr="000768B5">
        <w:rPr>
          <w:lang w:val="ru-RU"/>
        </w:rPr>
        <w:t>Онлей</w:t>
      </w:r>
      <w:proofErr w:type="spellEnd"/>
      <w:r w:rsidRPr="000768B5">
        <w:rPr>
          <w:lang w:val="ru-RU"/>
        </w:rPr>
        <w:t xml:space="preserve">, Оверлей и </w:t>
      </w:r>
      <w:proofErr w:type="spellStart"/>
      <w:r w:rsidRPr="000768B5">
        <w:rPr>
          <w:lang w:val="ru-RU"/>
        </w:rPr>
        <w:t>Пинлей</w:t>
      </w:r>
      <w:proofErr w:type="spellEnd"/>
      <w:r w:rsidRPr="000768B5">
        <w:rPr>
          <w:lang w:val="ru-RU"/>
        </w:rPr>
        <w:t xml:space="preserve"> чаще всего используется одно слово ВКЛАДКИ – это ортопедическая конструкция, изготавливаемая в зуботехнической лаборатории и фиксируемая в препарированной полости зуба специальным затвердевающим веществом, обеспечивающая восстановление </w:t>
      </w:r>
      <w:proofErr w:type="spellStart"/>
      <w:r w:rsidRPr="000768B5">
        <w:rPr>
          <w:lang w:val="ru-RU"/>
        </w:rPr>
        <w:t>коронковой</w:t>
      </w:r>
      <w:proofErr w:type="spellEnd"/>
      <w:r w:rsidRPr="000768B5">
        <w:rPr>
          <w:lang w:val="ru-RU"/>
        </w:rPr>
        <w:t xml:space="preserve"> (</w:t>
      </w:r>
      <w:proofErr w:type="spellStart"/>
      <w:r w:rsidRPr="000768B5">
        <w:rPr>
          <w:lang w:val="ru-RU"/>
        </w:rPr>
        <w:t>наддесневой</w:t>
      </w:r>
      <w:proofErr w:type="spellEnd"/>
      <w:r w:rsidRPr="000768B5">
        <w:rPr>
          <w:lang w:val="ru-RU"/>
        </w:rPr>
        <w:t xml:space="preserve">) части зуба. </w:t>
      </w:r>
      <w:r>
        <w:t xml:space="preserve">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целеполагания</w:t>
      </w:r>
      <w:proofErr w:type="spellEnd"/>
      <w:r>
        <w:t xml:space="preserve"> </w:t>
      </w:r>
      <w:proofErr w:type="spellStart"/>
      <w:r>
        <w:t>вкладки</w:t>
      </w:r>
      <w:proofErr w:type="spellEnd"/>
      <w:r>
        <w:rPr>
          <w:spacing w:val="-18"/>
        </w:rPr>
        <w:t xml:space="preserve"> </w:t>
      </w:r>
      <w:proofErr w:type="spellStart"/>
      <w:r>
        <w:t>бывают</w:t>
      </w:r>
      <w:proofErr w:type="spellEnd"/>
      <w:r>
        <w:t>: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line="276" w:lineRule="auto"/>
        <w:ind w:right="538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eastAsia="Times New Roman" w:hAnsi="Times New Roman" w:cs="Times New Roman"/>
          <w:spacing w:val="-56"/>
          <w:u w:val="single" w:color="000000"/>
          <w:lang w:val="ru-RU"/>
        </w:rPr>
        <w:t xml:space="preserve"> </w:t>
      </w:r>
      <w:r w:rsidRPr="000768B5">
        <w:rPr>
          <w:rFonts w:ascii="Times New Roman" w:eastAsia="Times New Roman" w:hAnsi="Times New Roman" w:cs="Times New Roman"/>
          <w:i/>
          <w:u w:val="single" w:color="000000"/>
          <w:lang w:val="ru-RU"/>
        </w:rPr>
        <w:t xml:space="preserve">Металлическая культевая вкладка </w:t>
      </w:r>
      <w:r w:rsidRPr="000768B5">
        <w:rPr>
          <w:rFonts w:ascii="Times New Roman" w:eastAsia="Times New Roman" w:hAnsi="Times New Roman" w:cs="Times New Roman"/>
          <w:lang w:val="ru-RU"/>
        </w:rPr>
        <w:t xml:space="preserve">– это литая штифтовая конструкция, которая фиксируется в канале зуба. Разборные конструкции используются для восстановления зубов с двумя и более корнями. Культевая вкладка отливается из </w:t>
      </w:r>
      <w:proofErr w:type="spellStart"/>
      <w:proofErr w:type="gramStart"/>
      <w:r w:rsidRPr="000768B5">
        <w:rPr>
          <w:rFonts w:ascii="Times New Roman" w:eastAsia="Times New Roman" w:hAnsi="Times New Roman" w:cs="Times New Roman"/>
          <w:lang w:val="ru-RU"/>
        </w:rPr>
        <w:t>кобальто</w:t>
      </w:r>
      <w:proofErr w:type="spellEnd"/>
      <w:r w:rsidRPr="000768B5">
        <w:rPr>
          <w:rFonts w:ascii="Times New Roman" w:eastAsia="Times New Roman" w:hAnsi="Times New Roman" w:cs="Times New Roman"/>
          <w:lang w:val="ru-RU"/>
        </w:rPr>
        <w:t>-хромового</w:t>
      </w:r>
      <w:proofErr w:type="gramEnd"/>
      <w:r w:rsidRPr="000768B5">
        <w:rPr>
          <w:rFonts w:ascii="Times New Roman" w:eastAsia="Times New Roman" w:hAnsi="Times New Roman" w:cs="Times New Roman"/>
          <w:lang w:val="ru-RU"/>
        </w:rPr>
        <w:t xml:space="preserve"> сплава, сплавов золота и служит основой для будущей</w:t>
      </w:r>
      <w:r w:rsidRPr="000768B5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768B5">
        <w:rPr>
          <w:rFonts w:ascii="Times New Roman" w:eastAsia="Times New Roman" w:hAnsi="Times New Roman" w:cs="Times New Roman"/>
          <w:lang w:val="ru-RU"/>
        </w:rPr>
        <w:t>коронки.</w:t>
      </w:r>
    </w:p>
    <w:p w:rsidR="00C73E7D" w:rsidRPr="000768B5" w:rsidRDefault="00395C02">
      <w:pPr>
        <w:pStyle w:val="a4"/>
        <w:numPr>
          <w:ilvl w:val="0"/>
          <w:numId w:val="2"/>
        </w:numPr>
        <w:tabs>
          <w:tab w:val="left" w:pos="1429"/>
        </w:tabs>
        <w:spacing w:line="269" w:lineRule="exact"/>
        <w:ind w:left="1428" w:hanging="348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r w:rsidRPr="000768B5">
        <w:rPr>
          <w:rFonts w:ascii="Times New Roman" w:hAnsi="Times New Roman"/>
          <w:i/>
          <w:u w:val="single" w:color="000000"/>
          <w:lang w:val="ru-RU"/>
        </w:rPr>
        <w:t xml:space="preserve">Неметаллическая вкладка </w:t>
      </w:r>
      <w:r w:rsidRPr="000768B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inlay</w:t>
      </w:r>
      <w:r w:rsidRPr="000768B5"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</w:rPr>
        <w:t>onlay</w:t>
      </w:r>
      <w:proofErr w:type="spellEnd"/>
      <w:r w:rsidRPr="000768B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overlay</w:t>
      </w:r>
      <w:r w:rsidRPr="000768B5">
        <w:rPr>
          <w:rFonts w:ascii="Times New Roman" w:hAnsi="Times New Roman"/>
          <w:lang w:val="ru-RU"/>
        </w:rPr>
        <w:t>) может быть изготовлена следующими</w:t>
      </w:r>
      <w:r w:rsidRPr="000768B5">
        <w:rPr>
          <w:rFonts w:ascii="Times New Roman" w:hAnsi="Times New Roman"/>
          <w:spacing w:val="-20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способами:</w:t>
      </w:r>
    </w:p>
    <w:p w:rsidR="00C73E7D" w:rsidRPr="000768B5" w:rsidRDefault="00395C02">
      <w:pPr>
        <w:pStyle w:val="a4"/>
        <w:numPr>
          <w:ilvl w:val="0"/>
          <w:numId w:val="1"/>
        </w:numPr>
        <w:tabs>
          <w:tab w:val="left" w:pos="1287"/>
        </w:tabs>
        <w:spacing w:before="38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Ручное изготовление методом наслоения керамики или</w:t>
      </w:r>
      <w:r w:rsidRPr="000768B5">
        <w:rPr>
          <w:rFonts w:ascii="Times New Roman" w:hAnsi="Times New Roman"/>
          <w:spacing w:val="-11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композита;</w:t>
      </w:r>
    </w:p>
    <w:p w:rsidR="00C73E7D" w:rsidRDefault="00395C02">
      <w:pPr>
        <w:pStyle w:val="a4"/>
        <w:numPr>
          <w:ilvl w:val="0"/>
          <w:numId w:val="1"/>
        </w:numPr>
        <w:tabs>
          <w:tab w:val="left" w:pos="1287"/>
        </w:tabs>
        <w:spacing w:before="37" w:line="276" w:lineRule="auto"/>
        <w:ind w:right="538" w:hanging="360"/>
        <w:jc w:val="both"/>
        <w:rPr>
          <w:rFonts w:ascii="Times New Roman" w:eastAsia="Times New Roman" w:hAnsi="Times New Roman" w:cs="Times New Roman"/>
        </w:rPr>
      </w:pPr>
      <w:r w:rsidRPr="000768B5">
        <w:rPr>
          <w:rFonts w:ascii="Times New Roman" w:hAnsi="Times New Roman"/>
          <w:lang w:val="ru-RU"/>
        </w:rPr>
        <w:t xml:space="preserve">Метод прессования керамики из готовых форм-таблеток. На модели происходит восковое моделирование будущей вкладки, затем воск выплавляется, и под давлением тот объем, который занимал воск, занимает разогретая керамика. </w:t>
      </w:r>
      <w:proofErr w:type="spellStart"/>
      <w:r>
        <w:rPr>
          <w:rFonts w:ascii="Times New Roman" w:hAnsi="Times New Roman"/>
        </w:rPr>
        <w:t>После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остывания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вкладки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следует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этап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нанесения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специальных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керамических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красителей</w:t>
      </w:r>
      <w:proofErr w:type="spellEnd"/>
      <w:r>
        <w:rPr>
          <w:rFonts w:ascii="Times New Roman" w:hAnsi="Times New Roman"/>
        </w:rPr>
        <w:t>;</w:t>
      </w:r>
    </w:p>
    <w:p w:rsidR="00C73E7D" w:rsidRPr="000768B5" w:rsidRDefault="00395C02">
      <w:pPr>
        <w:pStyle w:val="a4"/>
        <w:numPr>
          <w:ilvl w:val="0"/>
          <w:numId w:val="1"/>
        </w:numPr>
        <w:tabs>
          <w:tab w:val="left" w:pos="1287"/>
        </w:tabs>
        <w:spacing w:line="276" w:lineRule="auto"/>
        <w:ind w:right="538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 xml:space="preserve">Метод цифрового сканирования </w:t>
      </w:r>
      <w:r>
        <w:rPr>
          <w:rFonts w:ascii="Times New Roman" w:hAnsi="Times New Roman"/>
        </w:rPr>
        <w:t>CAD</w:t>
      </w:r>
      <w:r w:rsidRPr="000768B5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CAM</w:t>
      </w:r>
      <w:r w:rsidRPr="000768B5">
        <w:rPr>
          <w:rFonts w:ascii="Times New Roman" w:hAnsi="Times New Roman"/>
          <w:lang w:val="ru-RU"/>
        </w:rPr>
        <w:t xml:space="preserve"> фрезерования вкладки: сканируется зуб на гипсовой модели или в полости рта, затем или с помощью специальной программы </w:t>
      </w:r>
      <w:proofErr w:type="gramStart"/>
      <w:r w:rsidRPr="000768B5">
        <w:rPr>
          <w:rFonts w:ascii="Times New Roman" w:hAnsi="Times New Roman"/>
          <w:lang w:val="ru-RU"/>
        </w:rPr>
        <w:t>происходит  построение</w:t>
      </w:r>
      <w:proofErr w:type="gramEnd"/>
      <w:r w:rsidRPr="000768B5">
        <w:rPr>
          <w:rFonts w:ascii="Times New Roman" w:hAnsi="Times New Roman"/>
          <w:lang w:val="ru-RU"/>
        </w:rPr>
        <w:t xml:space="preserve"> границ будущей реставрации, или сканируется восковая модель вкладки. Вся полученная информация передается на цифровой фрезер, который в 4 или 5 плоскостях одновременно проводит фрезеровку изделия.</w:t>
      </w:r>
    </w:p>
    <w:p w:rsidR="00C73E7D" w:rsidRPr="000768B5" w:rsidRDefault="00C73E7D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73E7D" w:rsidRPr="000768B5" w:rsidRDefault="00395C02">
      <w:pPr>
        <w:pStyle w:val="1"/>
        <w:tabs>
          <w:tab w:val="left" w:pos="3599"/>
          <w:tab w:val="left" w:pos="4842"/>
          <w:tab w:val="left" w:pos="5938"/>
          <w:tab w:val="left" w:pos="7188"/>
          <w:tab w:val="left" w:pos="9035"/>
          <w:tab w:val="left" w:pos="9733"/>
          <w:tab w:val="left" w:pos="11016"/>
        </w:tabs>
        <w:spacing w:line="278" w:lineRule="auto"/>
        <w:ind w:right="537" w:firstLine="708"/>
        <w:rPr>
          <w:b w:val="0"/>
          <w:bCs w:val="0"/>
          <w:lang w:val="ru-RU"/>
        </w:rPr>
      </w:pPr>
      <w:r w:rsidRPr="000768B5">
        <w:rPr>
          <w:b w:val="0"/>
          <w:spacing w:val="-56"/>
          <w:u w:val="thick" w:color="000000"/>
          <w:lang w:val="ru-RU"/>
        </w:rPr>
        <w:t xml:space="preserve"> </w:t>
      </w:r>
      <w:r w:rsidRPr="000768B5">
        <w:rPr>
          <w:spacing w:val="-1"/>
          <w:u w:val="thick" w:color="000000"/>
          <w:lang w:val="ru-RU"/>
        </w:rPr>
        <w:t>Альтернативными</w:t>
      </w:r>
      <w:r w:rsidRPr="000768B5">
        <w:rPr>
          <w:spacing w:val="-1"/>
          <w:u w:val="thick" w:color="000000"/>
          <w:lang w:val="ru-RU"/>
        </w:rPr>
        <w:tab/>
        <w:t>методами</w:t>
      </w:r>
      <w:r w:rsidRPr="000768B5">
        <w:rPr>
          <w:spacing w:val="-1"/>
          <w:u w:val="thick" w:color="000000"/>
          <w:lang w:val="ru-RU"/>
        </w:rPr>
        <w:tab/>
        <w:t>лечения</w:t>
      </w:r>
      <w:r w:rsidRPr="000768B5">
        <w:rPr>
          <w:spacing w:val="-1"/>
          <w:lang w:val="ru-RU"/>
        </w:rPr>
        <w:tab/>
        <w:t>являются</w:t>
      </w:r>
      <w:r w:rsidRPr="000768B5">
        <w:rPr>
          <w:spacing w:val="-1"/>
          <w:lang w:val="ru-RU"/>
        </w:rPr>
        <w:tab/>
        <w:t>восстановление</w:t>
      </w:r>
      <w:r w:rsidRPr="000768B5">
        <w:rPr>
          <w:spacing w:val="-1"/>
          <w:lang w:val="ru-RU"/>
        </w:rPr>
        <w:tab/>
      </w:r>
      <w:r w:rsidRPr="000768B5">
        <w:rPr>
          <w:lang w:val="ru-RU"/>
        </w:rPr>
        <w:t>зуба</w:t>
      </w:r>
      <w:r w:rsidRPr="000768B5">
        <w:rPr>
          <w:lang w:val="ru-RU"/>
        </w:rPr>
        <w:tab/>
      </w:r>
      <w:r w:rsidRPr="000768B5">
        <w:rPr>
          <w:spacing w:val="-1"/>
          <w:lang w:val="ru-RU"/>
        </w:rPr>
        <w:t>пломбами</w:t>
      </w:r>
      <w:proofErr w:type="gramStart"/>
      <w:r w:rsidRPr="000768B5">
        <w:rPr>
          <w:spacing w:val="-1"/>
          <w:lang w:val="ru-RU"/>
        </w:rPr>
        <w:tab/>
        <w:t>(</w:t>
      </w:r>
      <w:proofErr w:type="gramEnd"/>
      <w:r w:rsidRPr="000768B5">
        <w:rPr>
          <w:spacing w:val="-1"/>
          <w:lang w:val="ru-RU"/>
        </w:rPr>
        <w:t>с</w:t>
      </w:r>
      <w:r w:rsidRPr="000768B5">
        <w:rPr>
          <w:lang w:val="ru-RU"/>
        </w:rPr>
        <w:t xml:space="preserve"> укрепляющими штифтами и без), коронки, удаление зуба или отсутствие лечения</w:t>
      </w:r>
      <w:r w:rsidRPr="000768B5">
        <w:rPr>
          <w:spacing w:val="-13"/>
          <w:lang w:val="ru-RU"/>
        </w:rPr>
        <w:t xml:space="preserve"> </w:t>
      </w:r>
      <w:r w:rsidRPr="000768B5">
        <w:rPr>
          <w:lang w:val="ru-RU"/>
        </w:rPr>
        <w:t>вообще.</w:t>
      </w:r>
    </w:p>
    <w:p w:rsidR="00C73E7D" w:rsidRPr="000768B5" w:rsidRDefault="00C73E7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73E7D" w:rsidRPr="000768B5" w:rsidRDefault="00395C02">
      <w:pPr>
        <w:pStyle w:val="a3"/>
        <w:ind w:left="1428" w:firstLine="0"/>
        <w:rPr>
          <w:lang w:val="ru-RU"/>
        </w:rPr>
      </w:pPr>
      <w:r w:rsidRPr="000768B5">
        <w:rPr>
          <w:lang w:val="ru-RU"/>
        </w:rPr>
        <w:t>Как</w:t>
      </w:r>
      <w:r w:rsidRPr="000768B5">
        <w:rPr>
          <w:spacing w:val="21"/>
          <w:lang w:val="ru-RU"/>
        </w:rPr>
        <w:t xml:space="preserve"> </w:t>
      </w:r>
      <w:r w:rsidRPr="000768B5">
        <w:rPr>
          <w:lang w:val="ru-RU"/>
        </w:rPr>
        <w:t>и</w:t>
      </w:r>
      <w:r w:rsidRPr="000768B5">
        <w:rPr>
          <w:spacing w:val="19"/>
          <w:lang w:val="ru-RU"/>
        </w:rPr>
        <w:t xml:space="preserve"> </w:t>
      </w:r>
      <w:r w:rsidRPr="000768B5">
        <w:rPr>
          <w:lang w:val="ru-RU"/>
        </w:rPr>
        <w:t>любые</w:t>
      </w:r>
      <w:r w:rsidRPr="000768B5">
        <w:rPr>
          <w:spacing w:val="20"/>
          <w:lang w:val="ru-RU"/>
        </w:rPr>
        <w:t xml:space="preserve"> </w:t>
      </w:r>
      <w:r w:rsidRPr="000768B5">
        <w:rPr>
          <w:lang w:val="ru-RU"/>
        </w:rPr>
        <w:t>стоматологические</w:t>
      </w:r>
      <w:r w:rsidRPr="000768B5">
        <w:rPr>
          <w:spacing w:val="20"/>
          <w:lang w:val="ru-RU"/>
        </w:rPr>
        <w:t xml:space="preserve"> </w:t>
      </w:r>
      <w:r w:rsidRPr="000768B5">
        <w:rPr>
          <w:lang w:val="ru-RU"/>
        </w:rPr>
        <w:t>или</w:t>
      </w:r>
      <w:r w:rsidRPr="000768B5">
        <w:rPr>
          <w:spacing w:val="19"/>
          <w:lang w:val="ru-RU"/>
        </w:rPr>
        <w:t xml:space="preserve"> </w:t>
      </w:r>
      <w:r w:rsidRPr="000768B5">
        <w:rPr>
          <w:lang w:val="ru-RU"/>
        </w:rPr>
        <w:t>медицинские</w:t>
      </w:r>
      <w:r w:rsidRPr="000768B5">
        <w:rPr>
          <w:spacing w:val="20"/>
          <w:lang w:val="ru-RU"/>
        </w:rPr>
        <w:t xml:space="preserve"> </w:t>
      </w:r>
      <w:r w:rsidRPr="000768B5">
        <w:rPr>
          <w:lang w:val="ru-RU"/>
        </w:rPr>
        <w:t>процедуры,</w:t>
      </w:r>
      <w:r w:rsidRPr="000768B5">
        <w:rPr>
          <w:spacing w:val="21"/>
          <w:lang w:val="ru-RU"/>
        </w:rPr>
        <w:t xml:space="preserve"> </w:t>
      </w:r>
      <w:r w:rsidRPr="000768B5">
        <w:rPr>
          <w:lang w:val="ru-RU"/>
        </w:rPr>
        <w:t>временные</w:t>
      </w:r>
      <w:r w:rsidRPr="000768B5">
        <w:rPr>
          <w:spacing w:val="18"/>
          <w:lang w:val="ru-RU"/>
        </w:rPr>
        <w:t xml:space="preserve"> </w:t>
      </w:r>
      <w:r w:rsidRPr="000768B5">
        <w:rPr>
          <w:lang w:val="ru-RU"/>
        </w:rPr>
        <w:t>методы</w:t>
      </w:r>
      <w:r w:rsidRPr="000768B5">
        <w:rPr>
          <w:spacing w:val="21"/>
          <w:lang w:val="ru-RU"/>
        </w:rPr>
        <w:t xml:space="preserve"> </w:t>
      </w:r>
      <w:r w:rsidRPr="000768B5">
        <w:rPr>
          <w:lang w:val="ru-RU"/>
        </w:rPr>
        <w:t>лечения</w:t>
      </w:r>
      <w:r w:rsidRPr="000768B5">
        <w:rPr>
          <w:spacing w:val="19"/>
          <w:lang w:val="ru-RU"/>
        </w:rPr>
        <w:t xml:space="preserve"> </w:t>
      </w:r>
      <w:r w:rsidRPr="000768B5">
        <w:rPr>
          <w:lang w:val="ru-RU"/>
        </w:rPr>
        <w:t>связаны</w:t>
      </w:r>
      <w:r w:rsidRPr="000768B5">
        <w:rPr>
          <w:spacing w:val="18"/>
          <w:lang w:val="ru-RU"/>
        </w:rPr>
        <w:t xml:space="preserve"> </w:t>
      </w:r>
      <w:r w:rsidRPr="000768B5">
        <w:rPr>
          <w:lang w:val="ru-RU"/>
        </w:rPr>
        <w:t>с</w:t>
      </w:r>
    </w:p>
    <w:p w:rsidR="00C73E7D" w:rsidRPr="000768B5" w:rsidRDefault="00395C02">
      <w:pPr>
        <w:pStyle w:val="1"/>
        <w:spacing w:before="37"/>
        <w:jc w:val="both"/>
        <w:rPr>
          <w:rFonts w:cs="Times New Roman"/>
          <w:b w:val="0"/>
          <w:bCs w:val="0"/>
          <w:lang w:val="ru-RU"/>
        </w:rPr>
      </w:pPr>
      <w:r w:rsidRPr="000768B5">
        <w:rPr>
          <w:b w:val="0"/>
          <w:spacing w:val="-56"/>
          <w:u w:val="thick" w:color="000000"/>
          <w:lang w:val="ru-RU"/>
        </w:rPr>
        <w:t xml:space="preserve"> </w:t>
      </w:r>
      <w:r w:rsidRPr="000768B5">
        <w:rPr>
          <w:u w:val="thick" w:color="000000"/>
          <w:lang w:val="ru-RU"/>
        </w:rPr>
        <w:t>определенными рисками и</w:t>
      </w:r>
      <w:r w:rsidRPr="000768B5">
        <w:rPr>
          <w:spacing w:val="-4"/>
          <w:u w:val="thick" w:color="000000"/>
          <w:lang w:val="ru-RU"/>
        </w:rPr>
        <w:t xml:space="preserve"> </w:t>
      </w:r>
      <w:r w:rsidRPr="000768B5">
        <w:rPr>
          <w:u w:val="thick" w:color="000000"/>
          <w:lang w:val="ru-RU"/>
        </w:rPr>
        <w:t>осложнениями</w:t>
      </w:r>
      <w:r w:rsidRPr="000768B5">
        <w:rPr>
          <w:b w:val="0"/>
          <w:u w:val="thick" w:color="000000"/>
          <w:lang w:val="ru-RU"/>
        </w:rPr>
        <w:t>:</w:t>
      </w:r>
    </w:p>
    <w:p w:rsidR="00C73E7D" w:rsidRPr="000768B5" w:rsidRDefault="00C73E7D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C73E7D" w:rsidRPr="000768B5" w:rsidRDefault="00395C02">
      <w:pPr>
        <w:spacing w:before="72"/>
        <w:ind w:left="72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i/>
          <w:lang w:val="ru-RU"/>
        </w:rPr>
        <w:t>Наиболее часто встречающиеся</w:t>
      </w:r>
      <w:r w:rsidRPr="000768B5">
        <w:rPr>
          <w:rFonts w:ascii="Times New Roman" w:hAnsi="Times New Roman"/>
          <w:i/>
          <w:spacing w:val="-6"/>
          <w:lang w:val="ru-RU"/>
        </w:rPr>
        <w:t xml:space="preserve"> </w:t>
      </w:r>
      <w:r w:rsidRPr="000768B5">
        <w:rPr>
          <w:rFonts w:ascii="Times New Roman" w:hAnsi="Times New Roman"/>
          <w:i/>
          <w:lang w:val="ru-RU"/>
        </w:rPr>
        <w:t>риски: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6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умеренная или сильная боль в зубе или прилегающей к зубу</w:t>
      </w:r>
      <w:r w:rsidRPr="000768B5">
        <w:rPr>
          <w:rFonts w:ascii="Times New Roman" w:hAnsi="Times New Roman"/>
          <w:spacing w:val="-9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десне;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7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повышенная чувствительность зуба после</w:t>
      </w:r>
      <w:r w:rsidRPr="000768B5">
        <w:rPr>
          <w:rFonts w:ascii="Times New Roman" w:hAnsi="Times New Roman"/>
          <w:spacing w:val="-10"/>
          <w:lang w:val="ru-RU"/>
        </w:rPr>
        <w:t xml:space="preserve"> </w:t>
      </w:r>
      <w:proofErr w:type="spellStart"/>
      <w:r w:rsidRPr="000768B5">
        <w:rPr>
          <w:rFonts w:ascii="Times New Roman" w:hAnsi="Times New Roman"/>
          <w:lang w:val="ru-RU"/>
        </w:rPr>
        <w:t>пришлифовки</w:t>
      </w:r>
      <w:proofErr w:type="spellEnd"/>
      <w:r w:rsidRPr="000768B5">
        <w:rPr>
          <w:rFonts w:ascii="Times New Roman" w:hAnsi="Times New Roman"/>
          <w:lang w:val="ru-RU"/>
        </w:rPr>
        <w:t>;</w:t>
      </w:r>
    </w:p>
    <w:p w:rsidR="00C73E7D" w:rsidRPr="000768B5" w:rsidRDefault="009A4A00">
      <w:pPr>
        <w:pStyle w:val="a4"/>
        <w:numPr>
          <w:ilvl w:val="1"/>
          <w:numId w:val="1"/>
        </w:numPr>
        <w:tabs>
          <w:tab w:val="left" w:pos="1441"/>
        </w:tabs>
        <w:spacing w:before="35"/>
        <w:ind w:hanging="36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дискомфорт</w:t>
      </w:r>
      <w:r w:rsidR="00395C02" w:rsidRPr="000768B5">
        <w:rPr>
          <w:rFonts w:ascii="Times New Roman" w:hAnsi="Times New Roman"/>
          <w:lang w:val="ru-RU"/>
        </w:rPr>
        <w:t xml:space="preserve"> при </w:t>
      </w:r>
      <w:proofErr w:type="spellStart"/>
      <w:r w:rsidR="00395C02" w:rsidRPr="000768B5">
        <w:rPr>
          <w:rFonts w:ascii="Times New Roman" w:hAnsi="Times New Roman"/>
          <w:lang w:val="ru-RU"/>
        </w:rPr>
        <w:t>накусывании</w:t>
      </w:r>
      <w:proofErr w:type="spellEnd"/>
      <w:r w:rsidR="00395C02" w:rsidRPr="000768B5">
        <w:rPr>
          <w:rFonts w:ascii="Times New Roman" w:hAnsi="Times New Roman"/>
          <w:lang w:val="ru-RU"/>
        </w:rPr>
        <w:t xml:space="preserve"> или</w:t>
      </w:r>
      <w:r w:rsidR="00395C02" w:rsidRPr="000768B5">
        <w:rPr>
          <w:rFonts w:ascii="Times New Roman" w:hAnsi="Times New Roman"/>
          <w:spacing w:val="-10"/>
          <w:lang w:val="ru-RU"/>
        </w:rPr>
        <w:t xml:space="preserve"> </w:t>
      </w:r>
      <w:r w:rsidR="00395C02" w:rsidRPr="000768B5">
        <w:rPr>
          <w:rFonts w:ascii="Times New Roman" w:hAnsi="Times New Roman"/>
          <w:lang w:val="ru-RU"/>
        </w:rPr>
        <w:t>жевании;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7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ощущение инородного тела, вызванное новым</w:t>
      </w:r>
      <w:r w:rsidRPr="000768B5">
        <w:rPr>
          <w:rFonts w:ascii="Times New Roman" w:hAnsi="Times New Roman"/>
          <w:spacing w:val="-7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протезом.</w:t>
      </w:r>
    </w:p>
    <w:p w:rsidR="00C73E7D" w:rsidRPr="000768B5" w:rsidRDefault="00C73E7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3E7D" w:rsidRDefault="00395C02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C73E7D" w:rsidRPr="000768B5" w:rsidRDefault="009A4A00">
      <w:pPr>
        <w:pStyle w:val="a4"/>
        <w:numPr>
          <w:ilvl w:val="1"/>
          <w:numId w:val="1"/>
        </w:numPr>
        <w:tabs>
          <w:tab w:val="left" w:pos="1441"/>
        </w:tabs>
        <w:spacing w:before="38" w:line="273" w:lineRule="auto"/>
        <w:ind w:right="535" w:hanging="36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лёгкая</w:t>
      </w:r>
      <w:r w:rsidR="00395C02" w:rsidRPr="000768B5">
        <w:rPr>
          <w:rFonts w:ascii="Times New Roman" w:hAnsi="Times New Roman"/>
          <w:lang w:val="ru-RU"/>
        </w:rPr>
        <w:t xml:space="preserve"> или более сильн</w:t>
      </w:r>
      <w:r>
        <w:rPr>
          <w:rFonts w:ascii="Times New Roman" w:hAnsi="Times New Roman"/>
          <w:lang w:val="ru-RU"/>
        </w:rPr>
        <w:t>ая</w:t>
      </w:r>
      <w:r w:rsidR="00395C02" w:rsidRPr="000768B5">
        <w:rPr>
          <w:rFonts w:ascii="Times New Roman" w:hAnsi="Times New Roman"/>
          <w:lang w:val="ru-RU"/>
        </w:rPr>
        <w:t xml:space="preserve"> кровоточивость</w:t>
      </w:r>
      <w:r>
        <w:rPr>
          <w:rFonts w:ascii="Times New Roman" w:hAnsi="Times New Roman"/>
          <w:lang w:val="ru-RU"/>
        </w:rPr>
        <w:t xml:space="preserve"> де</w:t>
      </w:r>
      <w:r w:rsidR="00395C02" w:rsidRPr="000768B5">
        <w:rPr>
          <w:rFonts w:ascii="Times New Roman" w:hAnsi="Times New Roman"/>
          <w:lang w:val="ru-RU"/>
        </w:rPr>
        <w:t>сн</w:t>
      </w:r>
      <w:r>
        <w:rPr>
          <w:rFonts w:ascii="Times New Roman" w:hAnsi="Times New Roman"/>
          <w:lang w:val="ru-RU"/>
        </w:rPr>
        <w:t>ы</w:t>
      </w:r>
      <w:r w:rsidR="00395C02" w:rsidRPr="000768B5">
        <w:rPr>
          <w:rFonts w:ascii="Times New Roman" w:hAnsi="Times New Roman"/>
          <w:lang w:val="ru-RU"/>
        </w:rPr>
        <w:t xml:space="preserve"> в особенности при ненадлежащем уходе за полостью</w:t>
      </w:r>
      <w:r w:rsidR="00395C02" w:rsidRPr="000768B5">
        <w:rPr>
          <w:rFonts w:ascii="Times New Roman" w:hAnsi="Times New Roman"/>
          <w:spacing w:val="-9"/>
          <w:lang w:val="ru-RU"/>
        </w:rPr>
        <w:t xml:space="preserve"> </w:t>
      </w:r>
      <w:r w:rsidR="00395C02" w:rsidRPr="000768B5">
        <w:rPr>
          <w:rFonts w:ascii="Times New Roman" w:hAnsi="Times New Roman"/>
          <w:lang w:val="ru-RU"/>
        </w:rPr>
        <w:t>рта;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4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онемение языка, губ, чувство жжения, дискомфорт.</w:t>
      </w:r>
    </w:p>
    <w:p w:rsidR="00C73E7D" w:rsidRPr="000768B5" w:rsidRDefault="00C73E7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3E7D" w:rsidRDefault="00395C02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6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аллергическая реакция на использованные</w:t>
      </w:r>
      <w:r w:rsidRPr="000768B5">
        <w:rPr>
          <w:rFonts w:ascii="Times New Roman" w:hAnsi="Times New Roman"/>
          <w:spacing w:val="-6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материалы;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7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боли в суставах, связанные с изменением прикуса с течением</w:t>
      </w:r>
      <w:r w:rsidRPr="000768B5">
        <w:rPr>
          <w:rFonts w:ascii="Times New Roman" w:hAnsi="Times New Roman"/>
          <w:spacing w:val="-8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времени;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5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изменение цвета дёсен или зубов с</w:t>
      </w:r>
      <w:r w:rsidRPr="000768B5">
        <w:rPr>
          <w:rFonts w:ascii="Times New Roman" w:hAnsi="Times New Roman"/>
          <w:spacing w:val="-6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вкладкой;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  <w:tab w:val="left" w:pos="5204"/>
          <w:tab w:val="left" w:pos="6718"/>
          <w:tab w:val="left" w:pos="9156"/>
          <w:tab w:val="left" w:pos="10214"/>
        </w:tabs>
        <w:spacing w:before="37" w:line="276" w:lineRule="auto"/>
        <w:ind w:right="542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spacing w:val="-1"/>
          <w:lang w:val="ru-RU"/>
        </w:rPr>
        <w:t>постепенное</w:t>
      </w:r>
      <w:r w:rsidRPr="000768B5">
        <w:rPr>
          <w:rFonts w:ascii="Times New Roman" w:hAnsi="Times New Roman"/>
          <w:lang w:val="ru-RU"/>
        </w:rPr>
        <w:t xml:space="preserve"> </w:t>
      </w:r>
      <w:r w:rsidRPr="000768B5">
        <w:rPr>
          <w:rFonts w:ascii="Times New Roman" w:hAnsi="Times New Roman"/>
          <w:spacing w:val="-1"/>
          <w:lang w:val="ru-RU"/>
        </w:rPr>
        <w:t>ослабление</w:t>
      </w:r>
      <w:r w:rsidRPr="000768B5">
        <w:rPr>
          <w:rFonts w:ascii="Times New Roman" w:hAnsi="Times New Roman"/>
          <w:lang w:val="ru-RU"/>
        </w:rPr>
        <w:t xml:space="preserve"> </w:t>
      </w:r>
      <w:r w:rsidRPr="000768B5">
        <w:rPr>
          <w:rFonts w:ascii="Times New Roman" w:hAnsi="Times New Roman"/>
          <w:spacing w:val="-1"/>
          <w:lang w:val="ru-RU"/>
        </w:rPr>
        <w:t>фиксации</w:t>
      </w:r>
      <w:r w:rsidR="009A4A00">
        <w:rPr>
          <w:rFonts w:ascii="Times New Roman" w:hAnsi="Times New Roman"/>
          <w:spacing w:val="-1"/>
          <w:lang w:val="ru-RU"/>
        </w:rPr>
        <w:t xml:space="preserve"> </w:t>
      </w:r>
      <w:r w:rsidRPr="000768B5">
        <w:rPr>
          <w:rFonts w:ascii="Times New Roman" w:hAnsi="Times New Roman"/>
          <w:spacing w:val="-1"/>
          <w:lang w:val="ru-RU"/>
        </w:rPr>
        <w:t>протезов,</w:t>
      </w:r>
      <w:r w:rsidRPr="000768B5">
        <w:rPr>
          <w:rFonts w:ascii="Times New Roman" w:hAnsi="Times New Roman"/>
          <w:lang w:val="ru-RU"/>
        </w:rPr>
        <w:t xml:space="preserve"> их</w:t>
      </w:r>
      <w:r w:rsidR="009A4A00">
        <w:rPr>
          <w:rFonts w:ascii="Times New Roman" w:hAnsi="Times New Roman"/>
          <w:lang w:val="ru-RU"/>
        </w:rPr>
        <w:t xml:space="preserve"> </w:t>
      </w:r>
      <w:r w:rsidRPr="000768B5">
        <w:rPr>
          <w:rFonts w:ascii="Times New Roman" w:hAnsi="Times New Roman"/>
          <w:spacing w:val="-1"/>
          <w:lang w:val="ru-RU"/>
        </w:rPr>
        <w:t>деформация,</w:t>
      </w:r>
      <w:r w:rsidRPr="000768B5">
        <w:rPr>
          <w:rFonts w:ascii="Times New Roman" w:hAnsi="Times New Roman"/>
          <w:lang w:val="ru-RU"/>
        </w:rPr>
        <w:t xml:space="preserve"> </w:t>
      </w:r>
      <w:r w:rsidRPr="000768B5">
        <w:rPr>
          <w:rFonts w:ascii="Times New Roman" w:hAnsi="Times New Roman"/>
          <w:spacing w:val="-1"/>
          <w:lang w:val="ru-RU"/>
        </w:rPr>
        <w:t>трещины</w:t>
      </w:r>
      <w:r w:rsidR="009A4A00">
        <w:rPr>
          <w:rFonts w:ascii="Times New Roman" w:hAnsi="Times New Roman"/>
          <w:spacing w:val="-1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 xml:space="preserve">или </w:t>
      </w:r>
      <w:r w:rsidRPr="000768B5">
        <w:rPr>
          <w:rFonts w:ascii="Times New Roman" w:hAnsi="Times New Roman"/>
          <w:spacing w:val="-2"/>
          <w:lang w:val="ru-RU"/>
        </w:rPr>
        <w:t>скол</w:t>
      </w:r>
      <w:r w:rsidRPr="000768B5">
        <w:rPr>
          <w:rFonts w:ascii="Times New Roman" w:hAnsi="Times New Roman"/>
          <w:lang w:val="ru-RU"/>
        </w:rPr>
        <w:t xml:space="preserve"> облицовочного</w:t>
      </w:r>
      <w:r w:rsidRPr="000768B5">
        <w:rPr>
          <w:rFonts w:ascii="Times New Roman" w:hAnsi="Times New Roman"/>
          <w:spacing w:val="-2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материала;</w:t>
      </w:r>
    </w:p>
    <w:p w:rsidR="009A4A00" w:rsidRPr="009A4A00" w:rsidRDefault="00395C02" w:rsidP="00751DEA">
      <w:pPr>
        <w:pStyle w:val="a4"/>
        <w:numPr>
          <w:ilvl w:val="1"/>
          <w:numId w:val="1"/>
        </w:numPr>
        <w:tabs>
          <w:tab w:val="left" w:pos="1441"/>
        </w:tabs>
        <w:spacing w:before="38" w:line="276" w:lineRule="auto"/>
        <w:ind w:left="720" w:right="539" w:firstLine="0"/>
        <w:jc w:val="both"/>
        <w:rPr>
          <w:lang w:val="ru-RU"/>
        </w:rPr>
      </w:pPr>
      <w:r w:rsidRPr="009A4A00">
        <w:rPr>
          <w:rFonts w:ascii="Times New Roman" w:hAnsi="Times New Roman"/>
          <w:lang w:val="ru-RU"/>
        </w:rPr>
        <w:t xml:space="preserve">При наличии патологии височно-нижнечелюстного суставов и других </w:t>
      </w:r>
      <w:proofErr w:type="spellStart"/>
      <w:r w:rsidRPr="009A4A00">
        <w:rPr>
          <w:rFonts w:ascii="Times New Roman" w:hAnsi="Times New Roman"/>
          <w:lang w:val="ru-RU"/>
        </w:rPr>
        <w:t>психомиофункциональных</w:t>
      </w:r>
      <w:proofErr w:type="spellEnd"/>
      <w:r w:rsidRPr="009A4A00">
        <w:rPr>
          <w:rFonts w:ascii="Times New Roman" w:hAnsi="Times New Roman"/>
          <w:lang w:val="ru-RU"/>
        </w:rPr>
        <w:t xml:space="preserve"> расстройств могут возникнуть осложнения в виде затруднений адаптации к протезам </w:t>
      </w:r>
    </w:p>
    <w:p w:rsidR="00C73E7D" w:rsidRPr="009A4A00" w:rsidRDefault="00395C02" w:rsidP="00751DEA">
      <w:pPr>
        <w:pStyle w:val="a4"/>
        <w:numPr>
          <w:ilvl w:val="1"/>
          <w:numId w:val="1"/>
        </w:numPr>
        <w:tabs>
          <w:tab w:val="left" w:pos="1441"/>
        </w:tabs>
        <w:spacing w:before="38" w:line="276" w:lineRule="auto"/>
        <w:ind w:left="720" w:right="539" w:firstLine="0"/>
        <w:jc w:val="both"/>
        <w:rPr>
          <w:lang w:val="ru-RU"/>
        </w:rPr>
      </w:pPr>
      <w:r w:rsidRPr="009A4A00">
        <w:rPr>
          <w:lang w:val="ru-RU"/>
        </w:rPr>
        <w:t>Помимо вышеописанных рисков, могут существовать и иные риски, не упомянутые</w:t>
      </w:r>
      <w:r w:rsidRPr="009A4A00">
        <w:rPr>
          <w:spacing w:val="-13"/>
          <w:lang w:val="ru-RU"/>
        </w:rPr>
        <w:t xml:space="preserve"> </w:t>
      </w:r>
      <w:r w:rsidRPr="009A4A00">
        <w:rPr>
          <w:lang w:val="ru-RU"/>
        </w:rPr>
        <w:t>здесь.</w:t>
      </w:r>
    </w:p>
    <w:p w:rsidR="00C73E7D" w:rsidRPr="000768B5" w:rsidRDefault="00395C02">
      <w:pPr>
        <w:ind w:left="72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0768B5">
        <w:rPr>
          <w:rFonts w:ascii="Times New Roman" w:hAnsi="Times New Roman"/>
          <w:i/>
          <w:spacing w:val="-6"/>
          <w:lang w:val="ru-RU"/>
        </w:rPr>
        <w:t xml:space="preserve"> </w:t>
      </w:r>
      <w:r w:rsidRPr="000768B5">
        <w:rPr>
          <w:rFonts w:ascii="Times New Roman" w:hAnsi="Times New Roman"/>
          <w:i/>
          <w:lang w:val="ru-RU"/>
        </w:rPr>
        <w:t>риски:</w:t>
      </w:r>
    </w:p>
    <w:p w:rsidR="00C73E7D" w:rsidRPr="000768B5" w:rsidRDefault="00C73E7D">
      <w:pPr>
        <w:spacing w:before="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73E7D" w:rsidRDefault="00BE0D51">
      <w:pPr>
        <w:spacing w:line="20" w:lineRule="exact"/>
        <w:ind w:left="7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641465" cy="5715"/>
                <wp:effectExtent l="6350" t="9525" r="1016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5715"/>
                          <a:chOff x="0" y="0"/>
                          <a:chExt cx="10459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50" cy="2"/>
                            <a:chOff x="4" y="4"/>
                            <a:chExt cx="1045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50"/>
                                <a:gd name="T2" fmla="+- 0 10454 4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6E29D" id="Group 8" o:spid="_x0000_s1026" style="width:522.95pt;height:.45pt;mso-position-horizontal-relative:char;mso-position-vertical-relative:line" coordsize="104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SMiQMAANoIAAAOAAAAZHJzL2Uyb0RvYy54bWysVttu4zYQfS/QfyD42MKR5JUdW4izWPgS&#10;FNh2F1jvB9ASdUElUiVpy2nRf+/MUHJkp0GLbf3gDD3D4TlzzcP7c1OzkzS20mrFo7uQM6lSnVWq&#10;WPGv+91kwZl1QmWi1kqu+LO0/P3j9989dG0ip7rUdSYNAyfKJl274qVzbRIENi1lI+ydbqUCZa5N&#10;IxwcTRFkRnTgvamDaRjOg06brDU6ldbCrxuv5I/kP89l6j7luZWO1SsO2Bx9G/o+4Hfw+CCSwoi2&#10;rNIehvgGFI2oFDx6cbURTrCjqV65aqrUaKtzd5fqJtB5XqWSOACbKLxh82T0sSUuRdIV7SVMENqb&#10;OH2z2/SX02fDqmzFl5wp0UCK6FW2wNB0bZGAxZNpv7SfjecH4ked/mpBHdzq8Vx4Y3boftYZuBNH&#10;pyk059w06AJIszNl4PmSAXl2LIUf5/M4iuczzlLQze6jmU9QWkIWX11Ky21/LQrjGeDHS0u8EYjE&#10;v0YIe0SeDh0uzHruEZTGmDw5uSWHyf2/yMecAdbYsxvIIwsAgiymN7yv7K95j2+8yRuay77Uj/1v&#10;9fOlFK2ksrRYHUMMoyGGOyMldiyDsFIRkdlQQXZcPiNN19rEQpX9Y+FcxeKt2F0iIZL0aN2T1FR7&#10;4vTROsAEucxA8kKf+j1EMm9qaP8fJyxkMevTU2SDATD0Bj8EbB+yDghixnp/g9V0sCI3aPI3rt4N&#10;RuhqOnYFyC/YRDnATc+qxwsSEzhdQ+qqVltsjD1gg7ohMOABjJDbG7bw+K2tv9M/YWBs3g5MwxkM&#10;zIMn2wqHyPAJFFkHo59Cgb80+iT3mnTupmfhlRdtrcZWffGPcHk9XMEnqKcvzyLaUVaV3lV1TWmo&#10;FYKZzcMFRcfquspQiXCsKQ7r2rCTwGVAH6QDzq7MYOiqjJyVUmTbXnaiqr0M9jVFF2qvDwJWIU37&#10;P5bhcrvYLuJJPJ1vJ3G42Uw+7NbxZL6L7mebd5v1ehP9idCiOCmrLJMK0Q2bJ4r/XWf2O9DvjMvu&#10;uWJxRXZHn9dkg2sYFAvgMvwldjBCfWPi0LTJQWfP0KRG+1UKqx+EUpvfOetgja64/e0ojOSs/knB&#10;nFlGcQx95egQz+6ncDBjzWGsESoFVyvuOJQ4imvnd/WxNVVRwksRpVXpD7BV8gpbmfB5VP0BRh1J&#10;/S7qZVigIF1t6PGZrF7+JXn8CwAA//8DAFBLAwQUAAYACAAAACEAfFkMTdsAAAADAQAADwAAAGRy&#10;cy9kb3ducmV2LnhtbEyPQWvCQBCF74X+h2UKvdVN2io1zUZE2p5EUAvibcyOSTA7G7JrEv991170&#10;MvB4j/e+SWeDqUVHrassK4hHEQji3OqKCwW/2++XDxDOI2usLZOCCzmYZY8PKSba9rymbuMLEUrY&#10;Jaig9L5JpHR5SQbdyDbEwTva1qAPsi2kbrEP5aaWr1E0kQYrDgslNrQoKT9tzkbBT4/9/C3+6pan&#10;4+Ky345Xu2VMSj0/DfNPEJ4GfwvDFT+gQxaYDvbM2olaQXjE/9+rF72PpyAOCqYgs1Tes2d/AAAA&#10;//8DAFBLAQItABQABgAIAAAAIQC2gziS/gAAAOEBAAATAAAAAAAAAAAAAAAAAAAAAABbQ29udGVu&#10;dF9UeXBlc10ueG1sUEsBAi0AFAAGAAgAAAAhADj9If/WAAAAlAEAAAsAAAAAAAAAAAAAAAAALwEA&#10;AF9yZWxzLy5yZWxzUEsBAi0AFAAGAAgAAAAhALZNdIyJAwAA2ggAAA4AAAAAAAAAAAAAAAAALgIA&#10;AGRycy9lMm9Eb2MueG1sUEsBAi0AFAAGAAgAAAAhAHxZDE3bAAAAAwEAAA8AAAAAAAAAAAAAAAAA&#10;4wUAAGRycy9kb3ducmV2LnhtbFBLBQYAAAAABAAEAPMAAADrBgAAAAA=&#10;">
                <v:group id="Group 9" o:spid="_x0000_s1027" style="position:absolute;left:4;top:4;width:10450;height:2" coordorigin="4,4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ypMIA&#10;AADbAAAADwAAAGRycy9kb3ducmV2LnhtbERPS2uDQBC+F/oflink1qwWGopxE0JLipBe8vQ6uBOV&#10;uLPWXY3999lAoLf5+J6TLkfTiIE6V1tWEE8jEMSF1TWXCg779esHCOeRNTaWScEfOVgunp9STLS9&#10;8paGnS9FCGGXoILK+zaR0hUVGXRT2xIH7mw7gz7ArpS6w2sIN418i6KZNFhzaKiwpc+KisuuNwre&#10;+6/45xRtjusai2yrs3z1+50rNXkZV3MQnkb/L364Mx3mx3D/JRw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7KkwgAAANsAAAAPAAAAAAAAAAAAAAAAAJgCAABkcnMvZG93&#10;bnJldi54bWxQSwUGAAAAAAQABAD1AAAAhwMAAAAA&#10;" path="m,l10450,e" filled="f" strokeweight=".15578mm">
                    <v:path arrowok="t" o:connecttype="custom" o:connectlocs="0,0;10450,0" o:connectangles="0,0"/>
                  </v:shape>
                </v:group>
                <w10:anchorlock/>
              </v:group>
            </w:pict>
          </mc:Fallback>
        </mc:AlternateContent>
      </w:r>
    </w:p>
    <w:p w:rsidR="00C73E7D" w:rsidRDefault="00C73E7D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73E7D" w:rsidRDefault="00BE0D51">
      <w:pPr>
        <w:spacing w:line="20" w:lineRule="exact"/>
        <w:ind w:left="7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641465" cy="5715"/>
                <wp:effectExtent l="6350" t="3175" r="10160" b="1016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5715"/>
                          <a:chOff x="0" y="0"/>
                          <a:chExt cx="10459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50" cy="2"/>
                            <a:chOff x="4" y="4"/>
                            <a:chExt cx="1045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50"/>
                                <a:gd name="T2" fmla="+- 0 10454 4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C2984" id="Group 5" o:spid="_x0000_s1026" style="width:522.95pt;height:.45pt;mso-position-horizontal-relative:char;mso-position-vertical-relative:line" coordsize="104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t5ggMAANcIAAAOAAAAZHJzL2Uyb0RvYy54bWy0VtuO2zYQfQ/QfyD42MAryZHltbDeIPBl&#10;ESA3IM4H0BJ1QSVSIWnL26L/3uFQ0kreLFKkqB7koWY4PGc4F9+9vdQVOXOlSynWNLjxKeEikWkp&#10;8jX9dtjPbinRhomUVVLwNX3kmr69/+3VXdvEfC4LWaVcEXAidNw2a1oY08Sep5OC10zfyIYLUGZS&#10;1czAUuVeqlgL3uvKm/t+5LVSpY2SCdcavm6dkt6j/yzjifmcZZobUq0pYDP4Vvg+2rd3f8fiXLGm&#10;KJMOBvsFFDUrBRw6uNoyw8hJlc9c1WWipJaZuUlk7cksKxOOHIBN4F+xeVDy1CCXPG7zZggThPYq&#10;Tr/sNvl0/qJIma5pRIlgNVwRnkoWNjRtk8dg8aCar80X5fiB+EEmf2hQe9d6u86dMTm2H2UK7tjJ&#10;SAzNJVO1dQGkyQVv4HG4AX4xJIGPURQGYbSgJAHdYhkgChYnBdzis01Jseu2BX64WLlNK4vbY7E7&#10;DRF2iBwdXAzMOu7LKffo/+YeUgL8Qpd9PXdLAlLUMp87zUB7Yj+lPd7xIm2oLf2UPvq/pc/XgjUc&#10;s1Lb5OhCCHXu0mevOLf1SpYuimjUp48e585I0zY61pBiP82aSSReitwQB8ickzYPXGLisfMHbVzB&#10;pyBhOqcd6gPEMasrqP3XM+KTkHSXkw8GQW/wu0cOPmmJu6/OX+9m3luhG2vyA1dveiPraj52Bcjz&#10;HhsrerjJRXR4QSLMtlYfS6qR2lbFAbD1tQQewMhye8EWDr+2dXu6IxT0zOtuqSiBbnl0WdkwY5HZ&#10;I6xIWuj7mLr2Sy3P/CBRZ64KFk550lZibNWl/giX08MWewQW9HCsRTu6VSH3ZVXhNVTCgllE/i1G&#10;R8uqTK3SwtEqP24qRc7MTgJ8LB1wNjGDjitSdFZwlu462bCycjLYVxhdyL0uCDYLsdX/tfJXu9vd&#10;bTgL59FuFvrb7ezdfhPOon2wXGzfbDebbfC3hRaEcVGmKRcWXT92gvDf1WU3AN3AGAbPhMWE7B6f&#10;52S9KQyMBXDpf5Ed9E9XmLZj6vgo00coUiXdHIW5D0Ih1Z+UtDBD11R/PzHFKaneC+gyqyAM7dDF&#10;RbhYzmGhxprjWMNEAq7W1FBIcStujBvUp0aVeQEnBXitQr6DkZKVtpQRn0PVLaDRodQNok6G6QnS&#10;ZDyP12j19H/k/h8AAAD//wMAUEsDBBQABgAIAAAAIQB8WQxN2wAAAAMBAAAPAAAAZHJzL2Rvd25y&#10;ZXYueG1sTI9Ba8JAEIXvhf6HZQq91U3aKjXNRkTankRQC+JtzI5JMDsbsmsS/33XXvQy8HiP975J&#10;Z4OpRUetqywriEcRCOLc6ooLBb/b75cPEM4ja6wtk4ILOZhljw8pJtr2vKZu4wsRStglqKD0vkmk&#10;dHlJBt3INsTBO9rWoA+yLaRusQ/lppavUTSRBisOCyU2tCgpP23ORsFPj/38Lf7qlqfj4rLfjle7&#10;ZUxKPT8N808QngZ/C8MVP6BDFpgO9szaiVpBeMT/36sXvY+nIA4KpiCzVN6zZ38AAAD//wMAUEsB&#10;Ai0AFAAGAAgAAAAhALaDOJL+AAAA4QEAABMAAAAAAAAAAAAAAAAAAAAAAFtDb250ZW50X1R5cGVz&#10;XS54bWxQSwECLQAUAAYACAAAACEAOP0h/9YAAACUAQAACwAAAAAAAAAAAAAAAAAvAQAAX3JlbHMv&#10;LnJlbHNQSwECLQAUAAYACAAAACEABg/7eYIDAADXCAAADgAAAAAAAAAAAAAAAAAuAgAAZHJzL2Uy&#10;b0RvYy54bWxQSwECLQAUAAYACAAAACEAfFkMTdsAAAADAQAADwAAAAAAAAAAAAAAAADcBQAAZHJz&#10;L2Rvd25yZXYueG1sUEsFBgAAAAAEAAQA8wAAAOQGAAAAAA==&#10;">
                <v:group id="Group 6" o:spid="_x0000_s1027" style="position:absolute;left:4;top:4;width:10450;height:2" coordorigin="4,4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IDL4A&#10;AADaAAAADwAAAGRycy9kb3ducmV2LnhtbERPy4rCMBTdC/5DuII7myoo0jGKjCgF3fjeXpo7bZnm&#10;pjZR69+bheDycN6zRWsq8aDGlZYVDKMYBHFmdcm5gtNxPZiCcB5ZY2WZFLzIwWLe7cww0fbJe3oc&#10;fC5CCLsEFRTe14mULivIoItsTRy4P9sY9AE2udQNPkO4qeQojifSYMmhocCafgvK/g93o2B8Xw13&#10;l3h7XpeYpXudXpe3zVWpfq9d/oDw1Pqv+ONOtYKwNVwJN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liAy+AAAA2gAAAA8AAAAAAAAAAAAAAAAAmAIAAGRycy9kb3ducmV2&#10;LnhtbFBLBQYAAAAABAAEAPUAAACDAwAAAAA=&#10;" path="m,l10450,e" filled="f" strokeweight=".15578mm">
                    <v:path arrowok="t" o:connecttype="custom" o:connectlocs="0,0;10450,0" o:connectangles="0,0"/>
                  </v:shape>
                </v:group>
                <w10:anchorlock/>
              </v:group>
            </w:pict>
          </mc:Fallback>
        </mc:AlternateContent>
      </w:r>
    </w:p>
    <w:p w:rsidR="00C73E7D" w:rsidRPr="000768B5" w:rsidRDefault="00395C02">
      <w:pPr>
        <w:pStyle w:val="1"/>
        <w:spacing w:before="72"/>
        <w:rPr>
          <w:rFonts w:cs="Times New Roman"/>
          <w:b w:val="0"/>
          <w:bCs w:val="0"/>
          <w:lang w:val="ru-RU"/>
        </w:rPr>
      </w:pPr>
      <w:r w:rsidRPr="000768B5">
        <w:rPr>
          <w:b w:val="0"/>
          <w:spacing w:val="-56"/>
          <w:u w:val="thick" w:color="000000"/>
          <w:lang w:val="ru-RU"/>
        </w:rPr>
        <w:lastRenderedPageBreak/>
        <w:t xml:space="preserve"> </w:t>
      </w:r>
      <w:r w:rsidRPr="000768B5">
        <w:rPr>
          <w:u w:val="thick" w:color="000000"/>
          <w:lang w:val="ru-RU"/>
        </w:rPr>
        <w:t>Для достижения положительного результата лечения необходимо соблюдать следующие</w:t>
      </w:r>
      <w:r w:rsidRPr="000768B5">
        <w:rPr>
          <w:spacing w:val="-21"/>
          <w:u w:val="thick" w:color="000000"/>
          <w:lang w:val="ru-RU"/>
        </w:rPr>
        <w:t xml:space="preserve"> </w:t>
      </w:r>
      <w:r w:rsidRPr="000768B5">
        <w:rPr>
          <w:u w:val="thick" w:color="000000"/>
          <w:lang w:val="ru-RU"/>
        </w:rPr>
        <w:t>рекомендации:</w:t>
      </w:r>
    </w:p>
    <w:p w:rsidR="00C73E7D" w:rsidRPr="000768B5" w:rsidRDefault="00C73E7D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73E7D" w:rsidRPr="000768B5" w:rsidRDefault="00395C02">
      <w:pPr>
        <w:pStyle w:val="a3"/>
        <w:tabs>
          <w:tab w:val="left" w:pos="1440"/>
          <w:tab w:val="left" w:pos="2747"/>
          <w:tab w:val="left" w:pos="3261"/>
          <w:tab w:val="left" w:pos="4468"/>
          <w:tab w:val="left" w:pos="4796"/>
          <w:tab w:val="left" w:pos="6101"/>
          <w:tab w:val="left" w:pos="6857"/>
          <w:tab w:val="left" w:pos="8337"/>
          <w:tab w:val="left" w:pos="8673"/>
          <w:tab w:val="left" w:pos="10266"/>
        </w:tabs>
        <w:spacing w:before="60" w:line="276" w:lineRule="auto"/>
        <w:ind w:right="534" w:hanging="361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ab/>
      </w:r>
      <w:r w:rsidRPr="000768B5">
        <w:rPr>
          <w:lang w:val="ru-RU"/>
        </w:rPr>
        <w:t xml:space="preserve">Не забудьте проинформировать врача о своей истории болезни и имеющейся  </w:t>
      </w:r>
      <w:r w:rsidRPr="000768B5">
        <w:rPr>
          <w:spacing w:val="23"/>
          <w:lang w:val="ru-RU"/>
        </w:rPr>
        <w:t xml:space="preserve"> </w:t>
      </w:r>
      <w:r w:rsidRPr="000768B5">
        <w:rPr>
          <w:lang w:val="ru-RU"/>
        </w:rPr>
        <w:t>аллергической</w:t>
      </w:r>
      <w:r w:rsidRPr="000768B5">
        <w:rPr>
          <w:spacing w:val="12"/>
          <w:lang w:val="ru-RU"/>
        </w:rPr>
        <w:t xml:space="preserve"> </w:t>
      </w:r>
      <w:r w:rsidRPr="000768B5">
        <w:rPr>
          <w:lang w:val="ru-RU"/>
        </w:rPr>
        <w:t xml:space="preserve">реакции. </w:t>
      </w:r>
      <w:r w:rsidRPr="000768B5">
        <w:rPr>
          <w:spacing w:val="-1"/>
          <w:lang w:val="ru-RU"/>
        </w:rPr>
        <w:t>Настоящим</w:t>
      </w:r>
      <w:r w:rsidRPr="000768B5">
        <w:rPr>
          <w:spacing w:val="-1"/>
          <w:lang w:val="ru-RU"/>
        </w:rPr>
        <w:tab/>
        <w:t>Вы</w:t>
      </w:r>
      <w:r w:rsidRPr="000768B5">
        <w:rPr>
          <w:spacing w:val="-1"/>
          <w:lang w:val="ru-RU"/>
        </w:rPr>
        <w:tab/>
        <w:t>сообщаете</w:t>
      </w:r>
      <w:r w:rsidRPr="000768B5">
        <w:rPr>
          <w:spacing w:val="-1"/>
          <w:lang w:val="ru-RU"/>
        </w:rPr>
        <w:tab/>
      </w:r>
      <w:r w:rsidRPr="000768B5">
        <w:rPr>
          <w:lang w:val="ru-RU"/>
        </w:rPr>
        <w:t>о</w:t>
      </w:r>
      <w:r w:rsidRPr="000768B5">
        <w:rPr>
          <w:lang w:val="ru-RU"/>
        </w:rPr>
        <w:tab/>
      </w:r>
      <w:r w:rsidRPr="000768B5">
        <w:rPr>
          <w:spacing w:val="-1"/>
          <w:lang w:val="ru-RU"/>
        </w:rPr>
        <w:t>следующих</w:t>
      </w:r>
      <w:r w:rsidRPr="000768B5">
        <w:rPr>
          <w:spacing w:val="-1"/>
          <w:lang w:val="ru-RU"/>
        </w:rPr>
        <w:tab/>
        <w:t>своих</w:t>
      </w:r>
      <w:r w:rsidRPr="000768B5">
        <w:rPr>
          <w:spacing w:val="-1"/>
          <w:lang w:val="ru-RU"/>
        </w:rPr>
        <w:tab/>
        <w:t>заболеваниях</w:t>
      </w:r>
      <w:r w:rsidRPr="000768B5">
        <w:rPr>
          <w:spacing w:val="-1"/>
          <w:lang w:val="ru-RU"/>
        </w:rPr>
        <w:tab/>
      </w:r>
      <w:r w:rsidRPr="000768B5">
        <w:rPr>
          <w:lang w:val="ru-RU"/>
        </w:rPr>
        <w:t>и</w:t>
      </w:r>
      <w:r w:rsidRPr="000768B5">
        <w:rPr>
          <w:lang w:val="ru-RU"/>
        </w:rPr>
        <w:tab/>
      </w:r>
      <w:r w:rsidRPr="000768B5">
        <w:rPr>
          <w:spacing w:val="-1"/>
          <w:lang w:val="ru-RU"/>
        </w:rPr>
        <w:t>аллергических</w:t>
      </w:r>
      <w:r w:rsidRPr="000768B5">
        <w:rPr>
          <w:spacing w:val="-1"/>
          <w:lang w:val="ru-RU"/>
        </w:rPr>
        <w:tab/>
        <w:t>реакциях:</w:t>
      </w:r>
    </w:p>
    <w:p w:rsidR="00C73E7D" w:rsidRPr="000768B5" w:rsidRDefault="00C73E7D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73E7D" w:rsidRDefault="00BE0D51">
      <w:pPr>
        <w:spacing w:line="20" w:lineRule="exact"/>
        <w:ind w:left="14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51880" cy="5715"/>
                <wp:effectExtent l="6985" t="2540" r="3810" b="1079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5715"/>
                          <a:chOff x="0" y="0"/>
                          <a:chExt cx="9688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79" cy="2"/>
                            <a:chOff x="4" y="4"/>
                            <a:chExt cx="967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79"/>
                                <a:gd name="T2" fmla="+- 0 9683 4"/>
                                <a:gd name="T3" fmla="*/ T2 w 9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9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FFE4F" id="Group 2" o:spid="_x0000_s1026" style="width:484.4pt;height:.45pt;mso-position-horizontal-relative:char;mso-position-vertical-relative:line" coordsize="96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t8ggMAAM4IAAAOAAAAZHJzL2Uyb0RvYy54bWy0Vttu2zgQfS+w/0DwcQtHkiM7thAnKHwJ&#10;CmTbAnU/gJaoC1YiVZK2nBb99x0OJUVyEHSRxfrBGXqGM+cM55Lb+3NVkhNXupBiRYMrnxIuYpkU&#10;IlvRb/vdZEGJNkwkrJSCr+gT1/T+7o93t00d8anMZZlwRcCJ0FFTr2huTB15no5zXjF9JWsuQJlK&#10;VTEDR5V5iWINeK9Kb+r7c6+RKqmVjLnW8OvGKekd+k9THpvPaaq5IeWKAjaD3wq/D/bbu7tlUaZY&#10;nRdxC4O9AUXFCgFBe1cbZhg5quKFq6qIldQyNVexrDyZpkXMkQOwCfwLNg9KHmvkkkVNVvdpgtRe&#10;5OnNbuNPpy+KFMmKXlMiWAVPhFHJ1KamqbMILB5U/bX+ohw/EB9l/LcGtXept+fMGZND85dMwB07&#10;GompOaeqsi6ANDnjCzz1L8DPhsTw4zyYBYsFPFQMutlNMHMPFOfwii8uxfm2vbacL6DO7J2lveCx&#10;yAVDgC0gxwYPPbGWejimfv1/U4d4ADV03Drqy/nN0nHA1LOoJz0yH5IeXXiVNDSWfq4d/d9q52vO&#10;ao4lqW1ltAmcdQncKc5tsxIk19Ro1NWOHhbOQGPNNNTXb0tmlIhX8tanARJ41OaBSyw6dnrUxjV7&#10;AhKWctIW/B7qLa1K6Pv3E+KT0IGHXu4Ngs7gT4/sfdIQfKzWXedl2hmhFyjJ65eOoMlcJOtoOnAE&#10;sLMOGMs7rPFZtGBBIszOVB97qZbatsMegHVNBB7AyBJ7xRZiX9q6O20IBcPyckwqSmBMHlyl1sxY&#10;ZDaEFUkD7WaL1v5QyRPfS1SZi0aFIM/aUgytXM0PUDk13LABsJH7oBbr4EGF3BVliU9QCgtlNvcX&#10;CEXLskis0qLRKjusS0VOzC4A/LQTYmQGg1Yk6CznLNm2smFF6WQIXmJuoeraFNj6wwn/c+kvt4vt&#10;IpyE0/l2EvqbzeTDbh1O5rvgZra53qzXm+CXhRaEUV4kCRcWXbdtgvDfdWS799ye6PfNiMWI7A4/&#10;L8l6YxiYZODS/UV2MDddS9pJqaODTJ6gPZV06xPWPQi5VD8oaWB1rqj+fmSKU1J+FDBflkEY2l2L&#10;h3B2M4WDGmoOQw0TMbhaUUOhwK24Nm4/H2tVZDlECvBZhfwAmyQtbBcjPoeqPcCIQ6ndP60MSxOk&#10;0VYentHq+d+Qu38AAAD//wMAUEsDBBQABgAIAAAAIQBB9vQ42QAAAAIBAAAPAAAAZHJzL2Rvd25y&#10;ZXYueG1sTI9BS8NAEIXvgv9hGcGb3USx1JhNKUU9FcFWEG/T7DQJzc6G7DZJ/72jl3oZZniPN9/L&#10;l5Nr1UB9aDwbSGcJKOLS24YrA5+717sFqBCRLbaeycCZAiyL66scM+tH/qBhGyslIRwyNFDH2GVa&#10;h7Imh2HmO2LRDr53GOXsK217HCXctfo+SebaYcPyocaO1jWVx+3JGXgbcVw9pC/D5nhYn793j+9f&#10;m5SMub2ZVs+gIk3xYoZffEGHQpj2/sQ2qNaAFIl/U7Sn+UJq7GUBXeT6P3rxAwAA//8DAFBLAQIt&#10;ABQABgAIAAAAIQC2gziS/gAAAOEBAAATAAAAAAAAAAAAAAAAAAAAAABbQ29udGVudF9UeXBlc10u&#10;eG1sUEsBAi0AFAAGAAgAAAAhADj9If/WAAAAlAEAAAsAAAAAAAAAAAAAAAAALwEAAF9yZWxzLy5y&#10;ZWxzUEsBAi0AFAAGAAgAAAAhAAFuG3yCAwAAzggAAA4AAAAAAAAAAAAAAAAALgIAAGRycy9lMm9E&#10;b2MueG1sUEsBAi0AFAAGAAgAAAAhAEH29DjZAAAAAgEAAA8AAAAAAAAAAAAAAAAA3AUAAGRycy9k&#10;b3ducmV2LnhtbFBLBQYAAAAABAAEAPMAAADiBgAAAAA=&#10;">
                <v:group id="Group 3" o:spid="_x0000_s1027" style="position:absolute;left:4;top:4;width:9679;height:2" coordorigin="4,4" coordsize="9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9679;height:2;visibility:visible;mso-wrap-style:square;v-text-anchor:top" coordsize="9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CWsQA&#10;AADaAAAADwAAAGRycy9kb3ducmV2LnhtbESPQWvCQBSE7wX/w/KEXkrdWFBK6iYEQdqAF5Mq9PbI&#10;vmaD2bchu9X033cLgsdhZr5hNvlke3Gh0XeOFSwXCQjixumOWwWf9e75FYQPyBp7x6Tglzzk2exh&#10;g6l2Vz7QpQqtiBD2KSowIQyplL4xZNEv3EAcvW83WgxRjq3UI14j3PbyJUnW0mLHccHgQFtDzbn6&#10;sQrWq33VFH7/dPwqT/WhLLnozLtSj/OpeAMRaAr38K39oRWs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QlrEAAAA2gAAAA8AAAAAAAAAAAAAAAAAmAIAAGRycy9k&#10;b3ducmV2LnhtbFBLBQYAAAAABAAEAPUAAACJAwAAAAA=&#10;" path="m,l9679,e" filled="f" strokeweight=".15578mm">
                    <v:path arrowok="t" o:connecttype="custom" o:connectlocs="0,0;9679,0" o:connectangles="0,0"/>
                  </v:shape>
                </v:group>
                <w10:anchorlock/>
              </v:group>
            </w:pict>
          </mc:Fallback>
        </mc:AlternateContent>
      </w:r>
    </w:p>
    <w:p w:rsidR="00C73E7D" w:rsidRPr="000768B5" w:rsidRDefault="00395C02">
      <w:pPr>
        <w:pStyle w:val="a3"/>
        <w:spacing w:before="25" w:line="273" w:lineRule="auto"/>
        <w:ind w:right="534" w:hanging="36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>Перед постоянным протезированием необходимо получить обязательную консультацию врача</w:t>
      </w:r>
      <w:r w:rsidRPr="000768B5">
        <w:rPr>
          <w:rFonts w:cs="Times New Roman"/>
          <w:lang w:val="ru-RU"/>
        </w:rPr>
        <w:t xml:space="preserve">- </w:t>
      </w:r>
      <w:r w:rsidRPr="000768B5">
        <w:rPr>
          <w:lang w:val="ru-RU"/>
        </w:rPr>
        <w:t>пародонтолога, а также регулярное 2 раза в год, если не оговорены врачом другие</w:t>
      </w:r>
      <w:r w:rsidRPr="000768B5">
        <w:rPr>
          <w:spacing w:val="-12"/>
          <w:lang w:val="ru-RU"/>
        </w:rPr>
        <w:t xml:space="preserve"> </w:t>
      </w:r>
      <w:r w:rsidRPr="000768B5">
        <w:rPr>
          <w:lang w:val="ru-RU"/>
        </w:rPr>
        <w:t>сроки.</w:t>
      </w:r>
    </w:p>
    <w:p w:rsidR="00C73E7D" w:rsidRPr="000768B5" w:rsidRDefault="00395C02">
      <w:pPr>
        <w:pStyle w:val="a3"/>
        <w:spacing w:before="2" w:line="273" w:lineRule="auto"/>
        <w:ind w:right="540" w:hanging="36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>В случае появления ощущения дискомфорта, боли, иных проблем или вопросов, необходимо сразу же обратиться к лечащему</w:t>
      </w:r>
      <w:r w:rsidRPr="000768B5">
        <w:rPr>
          <w:spacing w:val="-7"/>
          <w:lang w:val="ru-RU"/>
        </w:rPr>
        <w:t xml:space="preserve"> </w:t>
      </w:r>
      <w:r w:rsidRPr="000768B5">
        <w:rPr>
          <w:lang w:val="ru-RU"/>
        </w:rPr>
        <w:t>врачу.</w:t>
      </w:r>
    </w:p>
    <w:p w:rsidR="00C73E7D" w:rsidRPr="000768B5" w:rsidRDefault="00395C02">
      <w:pPr>
        <w:pStyle w:val="a3"/>
        <w:spacing w:before="2" w:line="273" w:lineRule="auto"/>
        <w:ind w:right="540" w:hanging="361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>Только тщательный ежедневный уход обеспечит долговременное и комфортное ношение коронки/мостовидного</w:t>
      </w:r>
      <w:r w:rsidRPr="000768B5">
        <w:rPr>
          <w:spacing w:val="-3"/>
          <w:lang w:val="ru-RU"/>
        </w:rPr>
        <w:t xml:space="preserve"> </w:t>
      </w:r>
      <w:r w:rsidRPr="000768B5">
        <w:rPr>
          <w:lang w:val="ru-RU"/>
        </w:rPr>
        <w:t>протеза</w:t>
      </w:r>
      <w:r w:rsidRPr="000768B5">
        <w:rPr>
          <w:rFonts w:cs="Times New Roman"/>
          <w:lang w:val="ru-RU"/>
        </w:rPr>
        <w:t>.</w:t>
      </w:r>
    </w:p>
    <w:p w:rsidR="00C73E7D" w:rsidRPr="000768B5" w:rsidRDefault="00395C02">
      <w:pPr>
        <w:pStyle w:val="a3"/>
        <w:spacing w:before="2" w:line="273" w:lineRule="auto"/>
        <w:ind w:right="538" w:hanging="36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>Тщательный ежедневный уход за зубами и межзубным пространством позволит предотвратить воспаление дёсен и развитие</w:t>
      </w:r>
      <w:r w:rsidRPr="000768B5">
        <w:rPr>
          <w:spacing w:val="-7"/>
          <w:lang w:val="ru-RU"/>
        </w:rPr>
        <w:t xml:space="preserve"> </w:t>
      </w:r>
      <w:r w:rsidRPr="000768B5">
        <w:rPr>
          <w:lang w:val="ru-RU"/>
        </w:rPr>
        <w:t>кариеса.</w:t>
      </w:r>
    </w:p>
    <w:p w:rsidR="00C73E7D" w:rsidRPr="000768B5" w:rsidRDefault="00395C02">
      <w:pPr>
        <w:pStyle w:val="a3"/>
        <w:spacing w:before="2" w:line="276" w:lineRule="auto"/>
        <w:ind w:right="533" w:hanging="36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>Как и здоровые натуральные зубы, зубы с вкладками не должны подвергаться избыточной нагрузке. Поэтому рекомендуется придерживаться особых правил питания, исключающих возможность механического повреждения ортопедических конструкций и других реставраций зубов, не рекомендуется жевать кости, откусывать твёрдые вещества, открывать зубами крышки бутылок и</w:t>
      </w:r>
      <w:r w:rsidRPr="000768B5">
        <w:rPr>
          <w:spacing w:val="-21"/>
          <w:lang w:val="ru-RU"/>
        </w:rPr>
        <w:t xml:space="preserve"> </w:t>
      </w:r>
      <w:r w:rsidRPr="000768B5">
        <w:rPr>
          <w:lang w:val="ru-RU"/>
        </w:rPr>
        <w:t>т.д.</w:t>
      </w:r>
    </w:p>
    <w:p w:rsidR="00C73E7D" w:rsidRPr="000768B5" w:rsidRDefault="00395C02">
      <w:pPr>
        <w:pStyle w:val="a3"/>
        <w:spacing w:before="2" w:line="273" w:lineRule="auto"/>
        <w:ind w:right="537" w:hanging="36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 xml:space="preserve">В случае выпадения вкладки не пытайтесь установить </w:t>
      </w:r>
      <w:proofErr w:type="gramStart"/>
      <w:r w:rsidRPr="000768B5">
        <w:rPr>
          <w:lang w:val="ru-RU"/>
        </w:rPr>
        <w:t>её(</w:t>
      </w:r>
      <w:proofErr w:type="gramEnd"/>
      <w:r w:rsidRPr="000768B5">
        <w:rPr>
          <w:lang w:val="ru-RU"/>
        </w:rPr>
        <w:t>его) обратно самостоятельно. Сохраните её и незамедлительно свяжитесь с лечащим</w:t>
      </w:r>
      <w:r w:rsidRPr="000768B5">
        <w:rPr>
          <w:spacing w:val="-5"/>
          <w:lang w:val="ru-RU"/>
        </w:rPr>
        <w:t xml:space="preserve"> </w:t>
      </w:r>
      <w:r w:rsidRPr="000768B5">
        <w:rPr>
          <w:lang w:val="ru-RU"/>
        </w:rPr>
        <w:t>врачом.</w:t>
      </w:r>
    </w:p>
    <w:p w:rsidR="00C73E7D" w:rsidRPr="000768B5" w:rsidRDefault="00395C02">
      <w:pPr>
        <w:pStyle w:val="a3"/>
        <w:spacing w:before="4" w:line="276" w:lineRule="auto"/>
        <w:ind w:right="535" w:hanging="361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768B5">
        <w:rPr>
          <w:rFonts w:cs="Times New Roman"/>
          <w:lang w:val="ru-RU"/>
        </w:rPr>
        <w:t xml:space="preserve"> </w:t>
      </w:r>
      <w:r w:rsidRPr="000768B5">
        <w:rPr>
          <w:lang w:val="ru-RU"/>
        </w:rPr>
        <w:t xml:space="preserve">Посещение врача с целью профилактического осмотра и профессиональной </w:t>
      </w:r>
      <w:proofErr w:type="gramStart"/>
      <w:r w:rsidRPr="000768B5">
        <w:rPr>
          <w:lang w:val="ru-RU"/>
        </w:rPr>
        <w:t>гигиены  полости</w:t>
      </w:r>
      <w:proofErr w:type="gramEnd"/>
      <w:r w:rsidRPr="000768B5">
        <w:rPr>
          <w:lang w:val="ru-RU"/>
        </w:rPr>
        <w:t xml:space="preserve"> рта не  реже 2 раз в год. В этом случае </w:t>
      </w:r>
      <w:r w:rsidRPr="000768B5">
        <w:rPr>
          <w:rFonts w:cs="Times New Roman"/>
          <w:b/>
          <w:bCs/>
          <w:lang w:val="ru-RU"/>
        </w:rPr>
        <w:t xml:space="preserve">гарантия </w:t>
      </w:r>
      <w:r w:rsidRPr="000768B5">
        <w:rPr>
          <w:lang w:val="ru-RU"/>
        </w:rPr>
        <w:t xml:space="preserve">на вкладки сохраняется в течении 3 лет и 2 лет на </w:t>
      </w:r>
      <w:proofErr w:type="spellStart"/>
      <w:r w:rsidRPr="000768B5">
        <w:rPr>
          <w:lang w:val="ru-RU"/>
        </w:rPr>
        <w:t>виниры</w:t>
      </w:r>
      <w:proofErr w:type="spellEnd"/>
      <w:r w:rsidRPr="000768B5">
        <w:rPr>
          <w:lang w:val="ru-RU"/>
        </w:rPr>
        <w:t xml:space="preserve"> начиная с даты</w:t>
      </w:r>
      <w:r w:rsidRPr="000768B5">
        <w:rPr>
          <w:spacing w:val="-5"/>
          <w:lang w:val="ru-RU"/>
        </w:rPr>
        <w:t xml:space="preserve"> </w:t>
      </w:r>
      <w:r w:rsidRPr="000768B5">
        <w:rPr>
          <w:lang w:val="ru-RU"/>
        </w:rPr>
        <w:t>установки.</w:t>
      </w:r>
    </w:p>
    <w:p w:rsidR="00C73E7D" w:rsidRPr="000768B5" w:rsidRDefault="00C73E7D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73E7D" w:rsidRPr="000768B5" w:rsidRDefault="00395C02">
      <w:pPr>
        <w:pStyle w:val="1"/>
        <w:rPr>
          <w:b w:val="0"/>
          <w:bCs w:val="0"/>
          <w:lang w:val="ru-RU"/>
        </w:rPr>
      </w:pPr>
      <w:r w:rsidRPr="000768B5">
        <w:rPr>
          <w:b w:val="0"/>
          <w:spacing w:val="-56"/>
          <w:u w:val="thick" w:color="000000"/>
          <w:lang w:val="ru-RU"/>
        </w:rPr>
        <w:t xml:space="preserve"> </w:t>
      </w:r>
      <w:r w:rsidRPr="000768B5">
        <w:rPr>
          <w:u w:val="thick" w:color="000000"/>
          <w:lang w:val="ru-RU"/>
        </w:rPr>
        <w:t>Последствия отказа от</w:t>
      </w:r>
      <w:r w:rsidRPr="000768B5">
        <w:rPr>
          <w:spacing w:val="-6"/>
          <w:u w:val="thick" w:color="000000"/>
          <w:lang w:val="ru-RU"/>
        </w:rPr>
        <w:t xml:space="preserve"> </w:t>
      </w:r>
      <w:r w:rsidRPr="000768B5">
        <w:rPr>
          <w:u w:val="thick" w:color="000000"/>
          <w:lang w:val="ru-RU"/>
        </w:rPr>
        <w:t>лечения:</w:t>
      </w:r>
    </w:p>
    <w:p w:rsidR="00C73E7D" w:rsidRPr="000768B5" w:rsidRDefault="00C73E7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C73E7D" w:rsidRPr="000768B5" w:rsidRDefault="00395C02">
      <w:pPr>
        <w:pStyle w:val="a3"/>
        <w:spacing w:before="72"/>
        <w:ind w:left="1147" w:firstLine="0"/>
        <w:rPr>
          <w:lang w:val="ru-RU"/>
        </w:rPr>
      </w:pPr>
      <w:r w:rsidRPr="000768B5">
        <w:rPr>
          <w:lang w:val="ru-RU"/>
        </w:rPr>
        <w:t>В случае отказа от предложенного и альтернативных методов лечения возможны следующие</w:t>
      </w:r>
      <w:r w:rsidRPr="000768B5">
        <w:rPr>
          <w:spacing w:val="-13"/>
          <w:lang w:val="ru-RU"/>
        </w:rPr>
        <w:t xml:space="preserve"> </w:t>
      </w:r>
      <w:r w:rsidRPr="000768B5">
        <w:rPr>
          <w:lang w:val="ru-RU"/>
        </w:rPr>
        <w:t>риски:</w:t>
      </w:r>
    </w:p>
    <w:p w:rsidR="00C73E7D" w:rsidRPr="000768B5" w:rsidRDefault="00C73E7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line="273" w:lineRule="auto"/>
        <w:ind w:right="533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Кариозные полости в зубе не могут быть хорошо прочищены. Скопившиеся там остатки пищи и бактерии могут стать причиной неприятного запаха изо</w:t>
      </w:r>
      <w:r w:rsidRPr="000768B5">
        <w:rPr>
          <w:rFonts w:ascii="Times New Roman" w:hAnsi="Times New Roman"/>
          <w:spacing w:val="-7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рта.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2" w:line="273" w:lineRule="auto"/>
        <w:ind w:right="540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Зубы с кариесом и/или поврежденными пломбами могут вызывать боль при жевании или при употреблении горячих, холодных, сладких и кислых напитков и</w:t>
      </w:r>
      <w:r w:rsidRPr="000768B5">
        <w:rPr>
          <w:rFonts w:ascii="Times New Roman" w:hAnsi="Times New Roman"/>
          <w:spacing w:val="-12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еды.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2" w:line="273" w:lineRule="auto"/>
        <w:ind w:right="536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Бактерии размножаются в местах повреждения зуба или пломбы, вызывая таким образом дальнейшее разрушение зуба, воспаление десен и образование очагов инфекции на стыках с</w:t>
      </w:r>
      <w:r w:rsidRPr="000768B5">
        <w:rPr>
          <w:rFonts w:ascii="Times New Roman" w:hAnsi="Times New Roman"/>
          <w:spacing w:val="-13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дёснами.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2" w:line="273" w:lineRule="auto"/>
        <w:ind w:right="541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Проникая глубоко в зуб, бактерии могут повредить пульпу зуба. Это может стать причиной зубной боли, гибели нерва, воспаления нерва, нагноения и потери</w:t>
      </w:r>
      <w:r w:rsidRPr="000768B5">
        <w:rPr>
          <w:rFonts w:ascii="Times New Roman" w:hAnsi="Times New Roman"/>
          <w:spacing w:val="-9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зуба.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2" w:line="276" w:lineRule="auto"/>
        <w:ind w:right="539"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Кусочки зуба могут отколоться, и в худшем случае зуб не будет подлежать восстановлению и его придётся</w:t>
      </w:r>
      <w:r w:rsidRPr="000768B5">
        <w:rPr>
          <w:rFonts w:ascii="Times New Roman" w:hAnsi="Times New Roman"/>
          <w:spacing w:val="-1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удалить.</w:t>
      </w:r>
    </w:p>
    <w:p w:rsidR="00C73E7D" w:rsidRPr="000768B5" w:rsidRDefault="00395C02">
      <w:pPr>
        <w:pStyle w:val="a4"/>
        <w:numPr>
          <w:ilvl w:val="1"/>
          <w:numId w:val="1"/>
        </w:numPr>
        <w:tabs>
          <w:tab w:val="left" w:pos="1441"/>
        </w:tabs>
        <w:spacing w:before="37"/>
        <w:ind w:hanging="360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lang w:val="ru-RU"/>
        </w:rPr>
        <w:t>Острые края сколотого зуба могут повредить мягкие ткани щеки и</w:t>
      </w:r>
      <w:r w:rsidRPr="000768B5">
        <w:rPr>
          <w:rFonts w:ascii="Times New Roman" w:hAnsi="Times New Roman"/>
          <w:spacing w:val="-13"/>
          <w:lang w:val="ru-RU"/>
        </w:rPr>
        <w:t xml:space="preserve"> </w:t>
      </w:r>
      <w:r w:rsidRPr="000768B5">
        <w:rPr>
          <w:rFonts w:ascii="Times New Roman" w:hAnsi="Times New Roman"/>
          <w:lang w:val="ru-RU"/>
        </w:rPr>
        <w:t>языка.</w:t>
      </w:r>
    </w:p>
    <w:p w:rsidR="00C73E7D" w:rsidRPr="009A4A00" w:rsidRDefault="00395C02" w:rsidP="00616524">
      <w:pPr>
        <w:pStyle w:val="a4"/>
        <w:numPr>
          <w:ilvl w:val="1"/>
          <w:numId w:val="1"/>
        </w:numPr>
        <w:tabs>
          <w:tab w:val="left" w:pos="1441"/>
        </w:tabs>
        <w:spacing w:before="116" w:line="273" w:lineRule="auto"/>
        <w:ind w:right="535" w:hanging="360"/>
        <w:rPr>
          <w:rFonts w:ascii="Times New Roman" w:eastAsia="Times New Roman" w:hAnsi="Times New Roman" w:cs="Times New Roman"/>
          <w:lang w:val="ru-RU"/>
        </w:rPr>
      </w:pPr>
      <w:r w:rsidRPr="009A4A00">
        <w:rPr>
          <w:rFonts w:ascii="Times New Roman" w:hAnsi="Times New Roman"/>
          <w:lang w:val="ru-RU"/>
        </w:rPr>
        <w:t>Может быть нарушена опора зубов и челюстей, что может привести к подвижности зубов, дискомфорту/боли/повреждению височно-нижнечелюстного</w:t>
      </w:r>
      <w:r w:rsidRPr="009A4A00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9A4A00">
        <w:rPr>
          <w:rFonts w:ascii="Times New Roman" w:hAnsi="Times New Roman"/>
          <w:lang w:val="ru-RU"/>
        </w:rPr>
        <w:t>сустава.Возможно</w:t>
      </w:r>
      <w:proofErr w:type="spellEnd"/>
      <w:r w:rsidRPr="009A4A00">
        <w:rPr>
          <w:rFonts w:ascii="Times New Roman" w:hAnsi="Times New Roman"/>
          <w:lang w:val="ru-RU"/>
        </w:rPr>
        <w:t xml:space="preserve"> снижение жевательной эффективности, могут возникнуть проблемы с питанием и пищеварением.</w:t>
      </w:r>
    </w:p>
    <w:p w:rsidR="00C73E7D" w:rsidRPr="000768B5" w:rsidRDefault="00C73E7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73E7D" w:rsidRPr="000768B5" w:rsidRDefault="00395C02">
      <w:pPr>
        <w:pStyle w:val="1"/>
        <w:rPr>
          <w:b w:val="0"/>
          <w:bCs w:val="0"/>
          <w:lang w:val="ru-RU"/>
        </w:rPr>
      </w:pPr>
      <w:r w:rsidRPr="000768B5">
        <w:rPr>
          <w:lang w:val="ru-RU"/>
        </w:rPr>
        <w:t>СОГЛАСИЕ</w:t>
      </w:r>
      <w:r w:rsidRPr="000768B5">
        <w:rPr>
          <w:spacing w:val="-16"/>
          <w:lang w:val="ru-RU"/>
        </w:rPr>
        <w:t xml:space="preserve"> </w:t>
      </w:r>
      <w:r w:rsidRPr="000768B5">
        <w:rPr>
          <w:lang w:val="ru-RU"/>
        </w:rPr>
        <w:t>ПАЦИЕНТА:</w:t>
      </w:r>
    </w:p>
    <w:p w:rsidR="00C73E7D" w:rsidRPr="000768B5" w:rsidRDefault="00C73E7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3E7D" w:rsidRPr="000768B5" w:rsidRDefault="00395C02">
      <w:pPr>
        <w:pStyle w:val="a3"/>
        <w:spacing w:line="276" w:lineRule="auto"/>
        <w:ind w:left="720" w:right="535" w:firstLine="540"/>
        <w:jc w:val="both"/>
        <w:rPr>
          <w:lang w:val="ru-RU"/>
        </w:rPr>
      </w:pPr>
      <w:r w:rsidRPr="000768B5">
        <w:rPr>
          <w:lang w:val="ru-RU"/>
        </w:rPr>
        <w:t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</w:t>
      </w:r>
      <w:r w:rsidRPr="000768B5">
        <w:rPr>
          <w:spacing w:val="-6"/>
          <w:lang w:val="ru-RU"/>
        </w:rPr>
        <w:t xml:space="preserve"> </w:t>
      </w:r>
      <w:r w:rsidRPr="000768B5">
        <w:rPr>
          <w:lang w:val="ru-RU"/>
        </w:rPr>
        <w:t>консультации.</w:t>
      </w:r>
    </w:p>
    <w:p w:rsidR="00C73E7D" w:rsidRPr="000768B5" w:rsidRDefault="00395C02">
      <w:pPr>
        <w:pStyle w:val="a3"/>
        <w:spacing w:before="1" w:line="276" w:lineRule="auto"/>
        <w:ind w:left="720" w:right="538" w:firstLine="540"/>
        <w:jc w:val="both"/>
        <w:rPr>
          <w:lang w:val="ru-RU"/>
        </w:rPr>
      </w:pPr>
      <w:r w:rsidRPr="000768B5">
        <w:rPr>
          <w:lang w:val="ru-RU"/>
        </w:rPr>
        <w:t xml:space="preserve"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</w:t>
      </w:r>
      <w:r w:rsidRPr="000768B5">
        <w:rPr>
          <w:lang w:val="ru-RU"/>
        </w:rPr>
        <w:lastRenderedPageBreak/>
        <w:t>врач дал полные и исчерпывающие ответы на мои</w:t>
      </w:r>
      <w:r w:rsidRPr="000768B5">
        <w:rPr>
          <w:spacing w:val="-5"/>
          <w:lang w:val="ru-RU"/>
        </w:rPr>
        <w:t xml:space="preserve"> </w:t>
      </w:r>
      <w:r w:rsidRPr="000768B5">
        <w:rPr>
          <w:lang w:val="ru-RU"/>
        </w:rPr>
        <w:t>вопросы.</w:t>
      </w:r>
    </w:p>
    <w:p w:rsidR="00C73E7D" w:rsidRPr="000768B5" w:rsidRDefault="00395C02">
      <w:pPr>
        <w:pStyle w:val="a3"/>
        <w:spacing w:before="1" w:line="276" w:lineRule="auto"/>
        <w:ind w:left="720" w:right="539" w:firstLine="540"/>
        <w:jc w:val="both"/>
        <w:rPr>
          <w:lang w:val="ru-RU"/>
        </w:rPr>
      </w:pPr>
      <w:r w:rsidRPr="000768B5">
        <w:rPr>
          <w:lang w:val="ru-RU"/>
        </w:rPr>
        <w:t>Я проинформирован(а) о том, что я могу отозвать свое согласие на данную процедуру в любое время до начала</w:t>
      </w:r>
      <w:r w:rsidRPr="000768B5">
        <w:rPr>
          <w:spacing w:val="-1"/>
          <w:lang w:val="ru-RU"/>
        </w:rPr>
        <w:t xml:space="preserve"> </w:t>
      </w:r>
      <w:r w:rsidRPr="000768B5">
        <w:rPr>
          <w:lang w:val="ru-RU"/>
        </w:rPr>
        <w:t>лечения.</w:t>
      </w:r>
    </w:p>
    <w:p w:rsidR="00C73E7D" w:rsidRPr="000768B5" w:rsidRDefault="00395C02">
      <w:pPr>
        <w:pStyle w:val="a3"/>
        <w:spacing w:before="1" w:line="278" w:lineRule="auto"/>
        <w:ind w:left="720" w:right="540" w:firstLine="540"/>
        <w:jc w:val="both"/>
        <w:rPr>
          <w:lang w:val="ru-RU"/>
        </w:rPr>
      </w:pPr>
      <w:r w:rsidRPr="000768B5">
        <w:rPr>
          <w:lang w:val="ru-RU"/>
        </w:rPr>
        <w:t>Мне было предоставлено достаточно времени для принятия решения; мне больше не требуется дополнительное время для обдумывания</w:t>
      </w:r>
      <w:r w:rsidRPr="000768B5">
        <w:rPr>
          <w:spacing w:val="-5"/>
          <w:lang w:val="ru-RU"/>
        </w:rPr>
        <w:t xml:space="preserve"> </w:t>
      </w:r>
      <w:r w:rsidRPr="000768B5">
        <w:rPr>
          <w:lang w:val="ru-RU"/>
        </w:rPr>
        <w:t>решения.</w:t>
      </w:r>
    </w:p>
    <w:p w:rsidR="00C73E7D" w:rsidRPr="000768B5" w:rsidRDefault="00395C02">
      <w:pPr>
        <w:pStyle w:val="1"/>
        <w:spacing w:before="3" w:line="276" w:lineRule="auto"/>
        <w:ind w:right="538" w:firstLine="540"/>
        <w:jc w:val="both"/>
        <w:rPr>
          <w:b w:val="0"/>
          <w:bCs w:val="0"/>
          <w:lang w:val="ru-RU"/>
        </w:rPr>
      </w:pPr>
      <w:r w:rsidRPr="000768B5">
        <w:rPr>
          <w:lang w:val="ru-RU"/>
        </w:rPr>
        <w:t xml:space="preserve">Настоящим я даю согласие на проведение </w:t>
      </w:r>
      <w:proofErr w:type="gramStart"/>
      <w:r w:rsidRPr="000768B5">
        <w:rPr>
          <w:lang w:val="ru-RU"/>
        </w:rPr>
        <w:t>подготовительных этапов</w:t>
      </w:r>
      <w:proofErr w:type="gramEnd"/>
      <w:r w:rsidRPr="000768B5">
        <w:rPr>
          <w:lang w:val="ru-RU"/>
        </w:rPr>
        <w:t xml:space="preserve"> предшествующих восстановительному ортопедическому лечению, а так же и на проведение самого восстановительного ортопедического</w:t>
      </w:r>
      <w:r w:rsidRPr="000768B5">
        <w:rPr>
          <w:spacing w:val="-2"/>
          <w:lang w:val="ru-RU"/>
        </w:rPr>
        <w:t xml:space="preserve"> </w:t>
      </w:r>
      <w:r w:rsidRPr="000768B5">
        <w:rPr>
          <w:lang w:val="ru-RU"/>
        </w:rPr>
        <w:t>лечения.</w:t>
      </w:r>
    </w:p>
    <w:p w:rsidR="00C73E7D" w:rsidRPr="000768B5" w:rsidRDefault="00395C02">
      <w:pPr>
        <w:spacing w:before="1" w:line="276" w:lineRule="auto"/>
        <w:ind w:left="720" w:right="534" w:firstLine="595"/>
        <w:jc w:val="both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b/>
          <w:lang w:val="ru-RU"/>
        </w:rPr>
        <w:t xml:space="preserve">Я даю согласие на изготовление оттисков, диагностических моделей, фотосъемку, и проведение рентгенологического контроля, которые будут выполнены для постановки диагноза, </w:t>
      </w:r>
      <w:proofErr w:type="gramStart"/>
      <w:r w:rsidRPr="000768B5">
        <w:rPr>
          <w:rFonts w:ascii="Times New Roman" w:hAnsi="Times New Roman"/>
          <w:b/>
          <w:lang w:val="ru-RU"/>
        </w:rPr>
        <w:t>лечения,  фиксации</w:t>
      </w:r>
      <w:proofErr w:type="gramEnd"/>
      <w:r w:rsidRPr="000768B5">
        <w:rPr>
          <w:rFonts w:ascii="Times New Roman" w:hAnsi="Times New Roman"/>
          <w:b/>
          <w:lang w:val="ru-RU"/>
        </w:rPr>
        <w:t xml:space="preserve"> результатов медицинского вмешательства, а также для улучшения контроля качества лечения и обеспечения полной медицинской информации обо</w:t>
      </w:r>
      <w:r w:rsidRPr="000768B5">
        <w:rPr>
          <w:rFonts w:ascii="Times New Roman" w:hAnsi="Times New Roman"/>
          <w:b/>
          <w:spacing w:val="-8"/>
          <w:lang w:val="ru-RU"/>
        </w:rPr>
        <w:t xml:space="preserve"> </w:t>
      </w:r>
      <w:r w:rsidRPr="000768B5">
        <w:rPr>
          <w:rFonts w:ascii="Times New Roman" w:hAnsi="Times New Roman"/>
          <w:b/>
          <w:lang w:val="ru-RU"/>
        </w:rPr>
        <w:t>мне.</w:t>
      </w:r>
    </w:p>
    <w:p w:rsidR="00C73E7D" w:rsidRPr="000768B5" w:rsidRDefault="00395C02">
      <w:pPr>
        <w:spacing w:before="1" w:line="278" w:lineRule="auto"/>
        <w:ind w:left="720" w:right="54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0768B5">
        <w:rPr>
          <w:rFonts w:ascii="Times New Roman" w:hAnsi="Times New Roman"/>
          <w:b/>
          <w:lang w:val="ru-RU"/>
        </w:rPr>
        <w:t>Я даю согласие на анестезию, изменение или продление лечения в случае необходимости, а также на повторное и последующее хирургическое</w:t>
      </w:r>
      <w:r w:rsidRPr="000768B5">
        <w:rPr>
          <w:rFonts w:ascii="Times New Roman" w:hAnsi="Times New Roman"/>
          <w:b/>
          <w:spacing w:val="-11"/>
          <w:lang w:val="ru-RU"/>
        </w:rPr>
        <w:t xml:space="preserve"> </w:t>
      </w:r>
      <w:r w:rsidRPr="000768B5">
        <w:rPr>
          <w:rFonts w:ascii="Times New Roman" w:hAnsi="Times New Roman"/>
          <w:b/>
          <w:lang w:val="ru-RU"/>
        </w:rPr>
        <w:t>вмешательство.</w:t>
      </w:r>
    </w:p>
    <w:p w:rsidR="00C73E7D" w:rsidRPr="000768B5" w:rsidRDefault="00395C02">
      <w:pPr>
        <w:pStyle w:val="a3"/>
        <w:spacing w:line="276" w:lineRule="auto"/>
        <w:ind w:left="720" w:right="540" w:firstLine="540"/>
        <w:jc w:val="both"/>
        <w:rPr>
          <w:lang w:val="ru-RU"/>
        </w:rPr>
      </w:pPr>
      <w:r w:rsidRPr="000768B5">
        <w:rPr>
          <w:lang w:val="ru-RU"/>
        </w:rPr>
        <w:t>Я также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0768B5">
        <w:rPr>
          <w:spacing w:val="-12"/>
          <w:lang w:val="ru-RU"/>
        </w:rPr>
        <w:t xml:space="preserve"> </w:t>
      </w:r>
      <w:r w:rsidRPr="000768B5">
        <w:rPr>
          <w:lang w:val="ru-RU"/>
        </w:rPr>
        <w:t>год).</w:t>
      </w:r>
    </w:p>
    <w:p w:rsidR="00C73E7D" w:rsidRPr="000768B5" w:rsidRDefault="00395C02">
      <w:pPr>
        <w:pStyle w:val="a3"/>
        <w:spacing w:before="1" w:line="276" w:lineRule="auto"/>
        <w:ind w:left="720" w:right="538" w:firstLine="540"/>
        <w:jc w:val="both"/>
        <w:rPr>
          <w:rFonts w:cs="Times New Roman"/>
          <w:lang w:val="ru-RU"/>
        </w:rPr>
      </w:pPr>
      <w:r w:rsidRPr="000768B5">
        <w:rPr>
          <w:lang w:val="ru-RU"/>
        </w:rPr>
        <w:t xml:space="preserve">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имеет такую же юридическую силу, как и оригинал. Я полностью ознакомился/ознакомилась с документом, мне все </w:t>
      </w:r>
      <w:proofErr w:type="gramStart"/>
      <w:r w:rsidRPr="000768B5">
        <w:rPr>
          <w:lang w:val="ru-RU"/>
        </w:rPr>
        <w:t>понятно</w:t>
      </w:r>
      <w:proofErr w:type="gramEnd"/>
      <w:r w:rsidRPr="000768B5">
        <w:rPr>
          <w:lang w:val="ru-RU"/>
        </w:rPr>
        <w:t xml:space="preserve"> и я согласен/согласна со всеми положениями данного документа, что подтверждаю своей подписью:</w:t>
      </w:r>
    </w:p>
    <w:p w:rsidR="00C73E7D" w:rsidRPr="000768B5" w:rsidRDefault="00C73E7D">
      <w:pPr>
        <w:rPr>
          <w:rFonts w:ascii="Times New Roman" w:eastAsia="Times New Roman" w:hAnsi="Times New Roman" w:cs="Times New Roman"/>
          <w:lang w:val="ru-RU"/>
        </w:rPr>
      </w:pPr>
    </w:p>
    <w:p w:rsidR="00C73E7D" w:rsidRPr="000768B5" w:rsidRDefault="00C73E7D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C73E7D" w:rsidRPr="000768B5" w:rsidRDefault="00395C02">
      <w:pPr>
        <w:pStyle w:val="a3"/>
        <w:tabs>
          <w:tab w:val="left" w:pos="10670"/>
        </w:tabs>
        <w:ind w:left="191" w:firstLine="0"/>
        <w:jc w:val="center"/>
        <w:rPr>
          <w:rFonts w:cs="Times New Roman"/>
          <w:lang w:val="ru-RU"/>
        </w:rPr>
      </w:pPr>
      <w:r w:rsidRPr="000768B5">
        <w:rPr>
          <w:lang w:val="ru-RU"/>
        </w:rPr>
        <w:t xml:space="preserve">Пациент </w:t>
      </w:r>
      <w:r w:rsidRPr="000768B5">
        <w:rPr>
          <w:u w:val="single" w:color="000000"/>
          <w:lang w:val="ru-RU"/>
        </w:rPr>
        <w:t xml:space="preserve"> </w:t>
      </w:r>
      <w:r w:rsidRPr="000768B5">
        <w:rPr>
          <w:u w:val="single" w:color="000000"/>
          <w:lang w:val="ru-RU"/>
        </w:rPr>
        <w:tab/>
      </w:r>
    </w:p>
    <w:p w:rsidR="00C73E7D" w:rsidRPr="000768B5" w:rsidRDefault="00395C02">
      <w:pPr>
        <w:spacing w:before="38"/>
        <w:ind w:left="18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768B5">
        <w:rPr>
          <w:rFonts w:ascii="Times New Roman" w:hAnsi="Times New Roman"/>
          <w:i/>
          <w:sz w:val="18"/>
          <w:lang w:val="ru-RU"/>
        </w:rPr>
        <w:t>(подпись пациента,</w:t>
      </w:r>
      <w:r w:rsidRPr="000768B5">
        <w:rPr>
          <w:rFonts w:ascii="Times New Roman" w:hAnsi="Times New Roman"/>
          <w:i/>
          <w:spacing w:val="39"/>
          <w:sz w:val="18"/>
          <w:lang w:val="ru-RU"/>
        </w:rPr>
        <w:t xml:space="preserve"> </w:t>
      </w:r>
      <w:r w:rsidRPr="000768B5">
        <w:rPr>
          <w:rFonts w:ascii="Times New Roman" w:hAnsi="Times New Roman"/>
          <w:i/>
          <w:sz w:val="18"/>
          <w:lang w:val="ru-RU"/>
        </w:rPr>
        <w:t>Ф.И.О.)</w:t>
      </w:r>
    </w:p>
    <w:p w:rsidR="00C73E7D" w:rsidRPr="000768B5" w:rsidRDefault="00395C02">
      <w:pPr>
        <w:pStyle w:val="a3"/>
        <w:tabs>
          <w:tab w:val="left" w:pos="10654"/>
        </w:tabs>
        <w:spacing w:before="29"/>
        <w:ind w:left="184" w:firstLine="0"/>
        <w:jc w:val="center"/>
        <w:rPr>
          <w:rFonts w:cs="Times New Roman"/>
          <w:lang w:val="ru-RU"/>
        </w:rPr>
      </w:pPr>
      <w:r w:rsidRPr="000768B5">
        <w:rPr>
          <w:lang w:val="ru-RU"/>
        </w:rPr>
        <w:t xml:space="preserve">Врач </w:t>
      </w:r>
      <w:r w:rsidRPr="000768B5">
        <w:rPr>
          <w:u w:val="single" w:color="000000"/>
          <w:lang w:val="ru-RU"/>
        </w:rPr>
        <w:t xml:space="preserve"> </w:t>
      </w:r>
      <w:r w:rsidRPr="000768B5">
        <w:rPr>
          <w:u w:val="single" w:color="000000"/>
          <w:lang w:val="ru-RU"/>
        </w:rPr>
        <w:tab/>
      </w:r>
    </w:p>
    <w:p w:rsidR="00C73E7D" w:rsidRPr="000768B5" w:rsidRDefault="00395C02">
      <w:pPr>
        <w:spacing w:before="38"/>
        <w:ind w:left="17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768B5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0768B5">
        <w:rPr>
          <w:rFonts w:ascii="Times New Roman" w:hAnsi="Times New Roman"/>
          <w:i/>
          <w:spacing w:val="-11"/>
          <w:sz w:val="18"/>
          <w:lang w:val="ru-RU"/>
        </w:rPr>
        <w:t xml:space="preserve"> </w:t>
      </w:r>
      <w:r w:rsidRPr="000768B5">
        <w:rPr>
          <w:rFonts w:ascii="Times New Roman" w:hAnsi="Times New Roman"/>
          <w:i/>
          <w:sz w:val="18"/>
          <w:lang w:val="ru-RU"/>
        </w:rPr>
        <w:t>Ф.И.О.)</w:t>
      </w:r>
    </w:p>
    <w:p w:rsidR="00C73E7D" w:rsidRDefault="00395C02">
      <w:pPr>
        <w:spacing w:before="30"/>
        <w:ind w:left="1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C73E7D" w:rsidRDefault="00C73E7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3E7D" w:rsidRDefault="00C73E7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3E7D" w:rsidRDefault="00C73E7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73E7D" w:rsidRDefault="00395C02">
      <w:pPr>
        <w:pStyle w:val="a3"/>
        <w:tabs>
          <w:tab w:val="left" w:pos="1878"/>
          <w:tab w:val="left" w:pos="3193"/>
        </w:tabs>
        <w:ind w:left="720" w:firstLine="0"/>
      </w:pPr>
      <w:proofErr w:type="spellStart"/>
      <w:r>
        <w:t>Дата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D209FB">
        <w:t>2</w:t>
      </w:r>
      <w:r>
        <w:t xml:space="preserve">   </w:t>
      </w:r>
      <w:r>
        <w:rPr>
          <w:spacing w:val="1"/>
        </w:rPr>
        <w:t xml:space="preserve"> </w:t>
      </w:r>
      <w:r>
        <w:t>г.</w:t>
      </w:r>
    </w:p>
    <w:sectPr w:rsidR="00C73E7D">
      <w:pgSz w:w="11910" w:h="16840"/>
      <w:pgMar w:top="1940" w:right="18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02" w:rsidRDefault="00395C02">
      <w:r>
        <w:separator/>
      </w:r>
    </w:p>
  </w:endnote>
  <w:endnote w:type="continuationSeparator" w:id="0">
    <w:p w:rsidR="00395C02" w:rsidRDefault="0039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02" w:rsidRDefault="00395C02">
      <w:r>
        <w:separator/>
      </w:r>
    </w:p>
  </w:footnote>
  <w:footnote w:type="continuationSeparator" w:id="0">
    <w:p w:rsidR="00395C02" w:rsidRDefault="0039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7D" w:rsidRDefault="00C73E7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51" w:rsidRDefault="00BE0D51" w:rsidP="00BE0D51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033A63" w:rsidRPr="005E5757" w:rsidRDefault="00BE0D51" w:rsidP="00033A63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E1603E7" wp14:editId="1DA08684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757">
      <w:rPr>
        <w:rFonts w:cs="Arial"/>
        <w:color w:val="3C4043"/>
        <w:sz w:val="21"/>
        <w:szCs w:val="21"/>
        <w:shd w:val="clear" w:color="auto" w:fill="FFFFFF"/>
      </w:rPr>
      <w:t>1</w:t>
    </w:r>
    <w:r w:rsidR="00033A63" w:rsidRPr="005E5757">
      <w:rPr>
        <w:rFonts w:cs="Arial"/>
        <w:color w:val="3C4043"/>
        <w:sz w:val="21"/>
        <w:szCs w:val="21"/>
        <w:shd w:val="clear" w:color="auto" w:fill="FFFFFF"/>
      </w:rPr>
      <w:t>15035</w:t>
    </w:r>
    <w:r w:rsidR="00033A63" w:rsidRPr="006B037C">
      <w:rPr>
        <w:color w:val="494448"/>
        <w:spacing w:val="-15"/>
        <w:w w:val="95"/>
      </w:rPr>
      <w:t xml:space="preserve"> </w:t>
    </w:r>
    <w:r w:rsidR="00033A63" w:rsidRPr="00075D6C">
      <w:rPr>
        <w:color w:val="494448"/>
        <w:w w:val="95"/>
        <w:lang w:val="ru-RU"/>
      </w:rPr>
      <w:t>Москва</w:t>
    </w:r>
    <w:r w:rsidR="00033A63" w:rsidRPr="006B037C">
      <w:rPr>
        <w:color w:val="494448"/>
        <w:spacing w:val="-13"/>
        <w:w w:val="95"/>
      </w:rPr>
      <w:t xml:space="preserve"> </w:t>
    </w:r>
    <w:proofErr w:type="spellStart"/>
    <w:r w:rsidR="00033A63" w:rsidRPr="00075D6C">
      <w:rPr>
        <w:color w:val="494448"/>
        <w:w w:val="95"/>
        <w:lang w:val="ru-RU"/>
      </w:rPr>
      <w:t>ул</w:t>
    </w:r>
    <w:proofErr w:type="spellEnd"/>
    <w:r w:rsidR="00033A63" w:rsidRPr="006B037C">
      <w:rPr>
        <w:color w:val="494448"/>
        <w:w w:val="95"/>
      </w:rPr>
      <w:t>.</w:t>
    </w:r>
    <w:r w:rsidR="00033A63" w:rsidRPr="006B037C">
      <w:rPr>
        <w:color w:val="494448"/>
        <w:spacing w:val="-22"/>
        <w:w w:val="95"/>
      </w:rPr>
      <w:t xml:space="preserve"> </w:t>
    </w:r>
    <w:r w:rsidR="00033A63">
      <w:rPr>
        <w:color w:val="494448"/>
        <w:w w:val="95"/>
        <w:lang w:val="ru-RU"/>
      </w:rPr>
      <w:t>Садовническая</w:t>
    </w:r>
    <w:r w:rsidR="00033A63" w:rsidRPr="005E5757">
      <w:rPr>
        <w:color w:val="494448"/>
        <w:w w:val="95"/>
      </w:rPr>
      <w:t xml:space="preserve">, </w:t>
    </w:r>
    <w:r w:rsidR="00033A63">
      <w:rPr>
        <w:color w:val="494448"/>
        <w:w w:val="95"/>
        <w:lang w:val="ru-RU"/>
      </w:rPr>
      <w:t>д</w:t>
    </w:r>
    <w:r w:rsidR="00033A63" w:rsidRPr="005E5757">
      <w:rPr>
        <w:color w:val="494448"/>
        <w:w w:val="95"/>
      </w:rPr>
      <w:t>.11,</w:t>
    </w:r>
  </w:p>
  <w:p w:rsidR="00033A63" w:rsidRPr="00DC492E" w:rsidRDefault="00033A63" w:rsidP="00033A63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 w:rsidRPr="005E5757">
      <w:rPr>
        <w:color w:val="494448"/>
        <w:w w:val="95"/>
      </w:rPr>
      <w:t>.2</w:t>
    </w:r>
    <w:r w:rsidRPr="007A3EBA">
      <w:rPr>
        <w:color w:val="494448"/>
        <w:w w:val="95"/>
      </w:rPr>
      <w:t>,</w:t>
    </w:r>
    <w:r w:rsidRPr="007939EC">
      <w:rPr>
        <w:color w:val="494448"/>
        <w:w w:val="95"/>
      </w:rPr>
      <w:t xml:space="preserve"> </w:t>
    </w:r>
    <w:proofErr w:type="gramStart"/>
    <w:r>
      <w:rPr>
        <w:color w:val="494448"/>
        <w:w w:val="95"/>
        <w:lang w:val="ru-RU"/>
      </w:rPr>
      <w:t>Э</w:t>
    </w:r>
    <w:proofErr w:type="gramEnd"/>
    <w:r w:rsidRPr="007939EC"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 w:rsidRPr="007939EC"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 w:rsidRPr="007939EC"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 w:rsidRPr="007939EC"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 w:rsidRPr="007939EC"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 w:rsidRPr="007939EC">
      <w:rPr>
        <w:color w:val="494448"/>
        <w:w w:val="95"/>
      </w:rPr>
      <w:t>13</w:t>
    </w:r>
    <w:r>
      <w:rPr>
        <w:color w:val="494448"/>
        <w:w w:val="95"/>
      </w:rPr>
      <w:br/>
    </w:r>
    <w:r w:rsidRPr="007A3EBA">
      <w:rPr>
        <w:color w:val="494448"/>
        <w:w w:val="95"/>
      </w:rPr>
      <w:t xml:space="preserve"> </w:t>
    </w:r>
    <w:r>
      <w:rPr>
        <w:color w:val="494448"/>
        <w:w w:val="95"/>
      </w:rPr>
      <w:t>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 w:rsidRPr="00DC492E">
      <w:rPr>
        <w:color w:val="494448"/>
        <w:w w:val="95"/>
      </w:rPr>
      <w:t xml:space="preserve"> </w:t>
    </w:r>
    <w:r>
      <w:rPr>
        <w:color w:val="494448"/>
        <w:w w:val="95"/>
      </w:rPr>
      <w:t>street</w:t>
    </w:r>
    <w:r w:rsidRPr="00DC492E">
      <w:rPr>
        <w:color w:val="494448"/>
        <w:w w:val="95"/>
      </w:rPr>
      <w:t xml:space="preserve">, </w:t>
    </w:r>
    <w:r w:rsidRPr="005E5757">
      <w:rPr>
        <w:rFonts w:cs="Arial"/>
        <w:color w:val="3C4043"/>
        <w:sz w:val="21"/>
        <w:szCs w:val="21"/>
        <w:shd w:val="clear" w:color="auto" w:fill="FFFFFF"/>
      </w:rPr>
      <w:t>115035</w:t>
    </w:r>
    <w:r w:rsidRPr="00DC492E">
      <w:rPr>
        <w:color w:val="494448"/>
        <w:w w:val="95"/>
      </w:rPr>
      <w:t xml:space="preserve">, </w:t>
    </w:r>
    <w:r>
      <w:rPr>
        <w:color w:val="494448"/>
        <w:w w:val="95"/>
      </w:rPr>
      <w:t>Moscow</w:t>
    </w:r>
    <w:r w:rsidRPr="00DC492E">
      <w:rPr>
        <w:color w:val="494448"/>
        <w:w w:val="95"/>
      </w:rPr>
      <w:t xml:space="preserve">, </w:t>
    </w:r>
    <w:r>
      <w:rPr>
        <w:color w:val="494448"/>
        <w:w w:val="95"/>
      </w:rPr>
      <w:t>Russia</w:t>
    </w:r>
  </w:p>
  <w:p w:rsidR="00033A63" w:rsidRPr="00033A63" w:rsidRDefault="00033A63" w:rsidP="00033A63">
    <w:pPr>
      <w:pStyle w:val="a7"/>
      <w:ind w:right="284"/>
      <w:jc w:val="right"/>
      <w:rPr>
        <w:color w:val="494448"/>
        <w:w w:val="95"/>
      </w:rPr>
    </w:pPr>
    <w:r w:rsidRPr="002839F4">
      <w:rPr>
        <w:color w:val="494448"/>
        <w:w w:val="95"/>
        <w:lang w:val="ru-RU"/>
      </w:rPr>
      <w:t>Тел</w:t>
    </w:r>
    <w:r w:rsidRPr="007A3EBA">
      <w:rPr>
        <w:color w:val="494448"/>
        <w:w w:val="95"/>
      </w:rPr>
      <w:t>./</w:t>
    </w:r>
    <w:r w:rsidRPr="002839F4">
      <w:rPr>
        <w:color w:val="494448"/>
        <w:w w:val="95"/>
        <w:lang w:val="ru-RU"/>
      </w:rPr>
      <w:t>Факс</w:t>
    </w:r>
    <w:r w:rsidRPr="007A3EBA">
      <w:rPr>
        <w:color w:val="494448"/>
        <w:w w:val="95"/>
      </w:rPr>
      <w:t xml:space="preserve">, </w:t>
    </w:r>
    <w:r>
      <w:rPr>
        <w:color w:val="494448"/>
        <w:w w:val="95"/>
      </w:rPr>
      <w:t>Tel./Fax</w:t>
    </w:r>
    <w:r w:rsidRPr="007A3EBA">
      <w:rPr>
        <w:color w:val="494448"/>
        <w:w w:val="95"/>
      </w:rPr>
      <w:t xml:space="preserve"> +7 495 790 76 39</w:t>
    </w:r>
    <w:r w:rsidRPr="00033A63">
      <w:rPr>
        <w:color w:val="494448"/>
        <w:w w:val="95"/>
      </w:rPr>
      <w:t>, +7 495 106 22 44</w:t>
    </w:r>
  </w:p>
  <w:p w:rsidR="00033A63" w:rsidRDefault="00033A63" w:rsidP="00033A63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>E-mail</w:t>
    </w:r>
    <w:r w:rsidRPr="009B6E37">
      <w:rPr>
        <w:color w:val="494448"/>
        <w:w w:val="95"/>
      </w:rPr>
      <w:t xml:space="preserve">: </w:t>
    </w:r>
    <w:hyperlink r:id="rId2" w:history="1">
      <w:r w:rsidRPr="009B6E37">
        <w:rPr>
          <w:rStyle w:val="a9"/>
          <w:color w:val="000000" w:themeColor="text1"/>
          <w:w w:val="95"/>
        </w:rPr>
        <w:t>info@dentalart.ru</w:t>
      </w:r>
    </w:hyperlink>
  </w:p>
  <w:p w:rsidR="00033A63" w:rsidRPr="007A3EBA" w:rsidRDefault="00033A63" w:rsidP="00033A63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Pr="00DC492E">
        <w:rPr>
          <w:color w:val="8ECFBD"/>
        </w:rPr>
        <w:t>www.dentalart.ru</w:t>
      </w:r>
    </w:hyperlink>
  </w:p>
  <w:p w:rsidR="000768B5" w:rsidRDefault="000768B5" w:rsidP="00033A63">
    <w:pPr>
      <w:pStyle w:val="a7"/>
      <w:ind w:right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D1A"/>
    <w:multiLevelType w:val="hybridMultilevel"/>
    <w:tmpl w:val="A4747B54"/>
    <w:lvl w:ilvl="0" w:tplc="A266B844">
      <w:start w:val="1"/>
      <w:numFmt w:val="bullet"/>
      <w:lvlText w:val=""/>
      <w:lvlJc w:val="left"/>
      <w:pPr>
        <w:ind w:left="14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8C18FFC0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2" w:tplc="1630A94A">
      <w:start w:val="1"/>
      <w:numFmt w:val="bullet"/>
      <w:lvlText w:val="•"/>
      <w:lvlJc w:val="left"/>
      <w:pPr>
        <w:ind w:left="3497" w:hanging="361"/>
      </w:pPr>
      <w:rPr>
        <w:rFonts w:hint="default"/>
      </w:rPr>
    </w:lvl>
    <w:lvl w:ilvl="3" w:tplc="1C42640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4" w:tplc="E45400C6">
      <w:start w:val="1"/>
      <w:numFmt w:val="bullet"/>
      <w:lvlText w:val="•"/>
      <w:lvlJc w:val="left"/>
      <w:pPr>
        <w:ind w:left="5554" w:hanging="361"/>
      </w:pPr>
      <w:rPr>
        <w:rFonts w:hint="default"/>
      </w:rPr>
    </w:lvl>
    <w:lvl w:ilvl="5" w:tplc="0688FE66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6" w:tplc="36EA34AA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  <w:lvl w:ilvl="7" w:tplc="D968FFDA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E75898DE">
      <w:start w:val="1"/>
      <w:numFmt w:val="bullet"/>
      <w:lvlText w:val="•"/>
      <w:lvlJc w:val="left"/>
      <w:pPr>
        <w:ind w:left="9669" w:hanging="361"/>
      </w:pPr>
      <w:rPr>
        <w:rFonts w:hint="default"/>
      </w:rPr>
    </w:lvl>
  </w:abstractNum>
  <w:abstractNum w:abstractNumId="1" w15:restartNumberingAfterBreak="0">
    <w:nsid w:val="24B03DF5"/>
    <w:multiLevelType w:val="hybridMultilevel"/>
    <w:tmpl w:val="39083066"/>
    <w:lvl w:ilvl="0" w:tplc="118C6558">
      <w:start w:val="1"/>
      <w:numFmt w:val="bullet"/>
      <w:lvlText w:val=""/>
      <w:lvlJc w:val="left"/>
      <w:pPr>
        <w:ind w:left="1286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B097D0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A50C3F54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C36231E6">
      <w:start w:val="1"/>
      <w:numFmt w:val="bullet"/>
      <w:lvlText w:val="•"/>
      <w:lvlJc w:val="left"/>
      <w:pPr>
        <w:ind w:left="3725" w:hanging="361"/>
      </w:pPr>
      <w:rPr>
        <w:rFonts w:hint="default"/>
      </w:rPr>
    </w:lvl>
    <w:lvl w:ilvl="4" w:tplc="943ADBA4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B5DEAA56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2E167486">
      <w:start w:val="1"/>
      <w:numFmt w:val="bullet"/>
      <w:lvlText w:val="•"/>
      <w:lvlJc w:val="left"/>
      <w:pPr>
        <w:ind w:left="7154" w:hanging="361"/>
      </w:pPr>
      <w:rPr>
        <w:rFonts w:hint="default"/>
      </w:rPr>
    </w:lvl>
    <w:lvl w:ilvl="7" w:tplc="D744C9CE">
      <w:start w:val="1"/>
      <w:numFmt w:val="bullet"/>
      <w:lvlText w:val="•"/>
      <w:lvlJc w:val="left"/>
      <w:pPr>
        <w:ind w:left="8297" w:hanging="361"/>
      </w:pPr>
      <w:rPr>
        <w:rFonts w:hint="default"/>
      </w:rPr>
    </w:lvl>
    <w:lvl w:ilvl="8" w:tplc="85DA9EAA">
      <w:start w:val="1"/>
      <w:numFmt w:val="bullet"/>
      <w:lvlText w:val="•"/>
      <w:lvlJc w:val="left"/>
      <w:pPr>
        <w:ind w:left="9440" w:hanging="361"/>
      </w:pPr>
      <w:rPr>
        <w:rFonts w:hint="default"/>
      </w:rPr>
    </w:lvl>
  </w:abstractNum>
  <w:abstractNum w:abstractNumId="2" w15:restartNumberingAfterBreak="0">
    <w:nsid w:val="448851A5"/>
    <w:multiLevelType w:val="hybridMultilevel"/>
    <w:tmpl w:val="C4A2FBEC"/>
    <w:lvl w:ilvl="0" w:tplc="27BA5900">
      <w:start w:val="1"/>
      <w:numFmt w:val="bullet"/>
      <w:lvlText w:val=""/>
      <w:lvlJc w:val="left"/>
      <w:pPr>
        <w:ind w:left="1440" w:hanging="349"/>
      </w:pPr>
      <w:rPr>
        <w:rFonts w:ascii="Symbol" w:eastAsia="Symbol" w:hAnsi="Symbol" w:hint="default"/>
        <w:w w:val="100"/>
        <w:sz w:val="22"/>
        <w:szCs w:val="22"/>
      </w:rPr>
    </w:lvl>
    <w:lvl w:ilvl="1" w:tplc="EFC4F622">
      <w:start w:val="1"/>
      <w:numFmt w:val="bullet"/>
      <w:lvlText w:val="•"/>
      <w:lvlJc w:val="left"/>
      <w:pPr>
        <w:ind w:left="2468" w:hanging="349"/>
      </w:pPr>
      <w:rPr>
        <w:rFonts w:hint="default"/>
      </w:rPr>
    </w:lvl>
    <w:lvl w:ilvl="2" w:tplc="3A32FC64">
      <w:start w:val="1"/>
      <w:numFmt w:val="bullet"/>
      <w:lvlText w:val="•"/>
      <w:lvlJc w:val="left"/>
      <w:pPr>
        <w:ind w:left="3497" w:hanging="349"/>
      </w:pPr>
      <w:rPr>
        <w:rFonts w:hint="default"/>
      </w:rPr>
    </w:lvl>
    <w:lvl w:ilvl="3" w:tplc="179C37AC">
      <w:start w:val="1"/>
      <w:numFmt w:val="bullet"/>
      <w:lvlText w:val="•"/>
      <w:lvlJc w:val="left"/>
      <w:pPr>
        <w:ind w:left="4525" w:hanging="349"/>
      </w:pPr>
      <w:rPr>
        <w:rFonts w:hint="default"/>
      </w:rPr>
    </w:lvl>
    <w:lvl w:ilvl="4" w:tplc="188893E8">
      <w:start w:val="1"/>
      <w:numFmt w:val="bullet"/>
      <w:lvlText w:val="•"/>
      <w:lvlJc w:val="left"/>
      <w:pPr>
        <w:ind w:left="5554" w:hanging="349"/>
      </w:pPr>
      <w:rPr>
        <w:rFonts w:hint="default"/>
      </w:rPr>
    </w:lvl>
    <w:lvl w:ilvl="5" w:tplc="955082A0">
      <w:start w:val="1"/>
      <w:numFmt w:val="bullet"/>
      <w:lvlText w:val="•"/>
      <w:lvlJc w:val="left"/>
      <w:pPr>
        <w:ind w:left="6583" w:hanging="349"/>
      </w:pPr>
      <w:rPr>
        <w:rFonts w:hint="default"/>
      </w:rPr>
    </w:lvl>
    <w:lvl w:ilvl="6" w:tplc="A3E623AA">
      <w:start w:val="1"/>
      <w:numFmt w:val="bullet"/>
      <w:lvlText w:val="•"/>
      <w:lvlJc w:val="left"/>
      <w:pPr>
        <w:ind w:left="7611" w:hanging="349"/>
      </w:pPr>
      <w:rPr>
        <w:rFonts w:hint="default"/>
      </w:rPr>
    </w:lvl>
    <w:lvl w:ilvl="7" w:tplc="8EFAA746">
      <w:start w:val="1"/>
      <w:numFmt w:val="bullet"/>
      <w:lvlText w:val="•"/>
      <w:lvlJc w:val="left"/>
      <w:pPr>
        <w:ind w:left="8640" w:hanging="349"/>
      </w:pPr>
      <w:rPr>
        <w:rFonts w:hint="default"/>
      </w:rPr>
    </w:lvl>
    <w:lvl w:ilvl="8" w:tplc="97A2C4C4">
      <w:start w:val="1"/>
      <w:numFmt w:val="bullet"/>
      <w:lvlText w:val="•"/>
      <w:lvlJc w:val="left"/>
      <w:pPr>
        <w:ind w:left="9669" w:hanging="34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D"/>
    <w:rsid w:val="00033A63"/>
    <w:rsid w:val="000768B5"/>
    <w:rsid w:val="00395C02"/>
    <w:rsid w:val="009A4A00"/>
    <w:rsid w:val="00BE0D51"/>
    <w:rsid w:val="00C73E7D"/>
    <w:rsid w:val="00D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40AFC7A-477C-41DF-BDE6-6D98F1D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20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0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6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8B5"/>
  </w:style>
  <w:style w:type="paragraph" w:styleId="a7">
    <w:name w:val="footer"/>
    <w:basedOn w:val="a"/>
    <w:link w:val="a8"/>
    <w:uiPriority w:val="99"/>
    <w:unhideWhenUsed/>
    <w:rsid w:val="000768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8B5"/>
  </w:style>
  <w:style w:type="character" w:styleId="a9">
    <w:name w:val="Hyperlink"/>
    <w:basedOn w:val="a0"/>
    <w:uiPriority w:val="99"/>
    <w:unhideWhenUsed/>
    <w:rsid w:val="00076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3</cp:revision>
  <dcterms:created xsi:type="dcterms:W3CDTF">2020-03-22T15:52:00Z</dcterms:created>
  <dcterms:modified xsi:type="dcterms:W3CDTF">2020-08-17T11:02:00Z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