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3F" w:rsidRDefault="00582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63F" w:rsidRDefault="005826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263F" w:rsidRDefault="0058263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8263F" w:rsidRPr="006D3A82" w:rsidRDefault="00762D32">
      <w:pPr>
        <w:pStyle w:val="1"/>
        <w:spacing w:before="72" w:line="276" w:lineRule="auto"/>
        <w:ind w:left="2258" w:right="2036" w:firstLine="895"/>
        <w:rPr>
          <w:b w:val="0"/>
          <w:bCs w:val="0"/>
          <w:lang w:val="ru-RU"/>
        </w:rPr>
      </w:pPr>
      <w:r w:rsidRPr="006D3A82">
        <w:rPr>
          <w:lang w:val="ru-RU"/>
        </w:rPr>
        <w:t>ЛИСТ ИНФОРМИРОВАННОГО ДОБРОВОЛЬНОГО СОГЛАСИЯ ПАЦИЕНТА НА ПРОВЕДЕНИЕ</w:t>
      </w:r>
      <w:r w:rsidRPr="006D3A82">
        <w:rPr>
          <w:spacing w:val="-24"/>
          <w:lang w:val="ru-RU"/>
        </w:rPr>
        <w:t xml:space="preserve"> </w:t>
      </w:r>
      <w:r w:rsidRPr="006D3A82">
        <w:rPr>
          <w:lang w:val="ru-RU"/>
        </w:rPr>
        <w:t>ЭНДОДОНТИЧЕСКОГО</w:t>
      </w:r>
    </w:p>
    <w:p w:rsidR="0058263F" w:rsidRPr="006D3A82" w:rsidRDefault="00762D32">
      <w:pPr>
        <w:spacing w:before="1"/>
        <w:ind w:left="3526" w:right="203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b/>
          <w:lang w:val="ru-RU"/>
        </w:rPr>
        <w:t>ЛЕЧЕНИЯ КОРНЕВЫХ КАНАЛОВ</w:t>
      </w:r>
      <w:r w:rsidRPr="006D3A82">
        <w:rPr>
          <w:rFonts w:ascii="Times New Roman" w:hAnsi="Times New Roman"/>
          <w:b/>
          <w:spacing w:val="-16"/>
          <w:lang w:val="ru-RU"/>
        </w:rPr>
        <w:t xml:space="preserve"> </w:t>
      </w:r>
      <w:r w:rsidRPr="006D3A82">
        <w:rPr>
          <w:rFonts w:ascii="Times New Roman" w:hAnsi="Times New Roman"/>
          <w:b/>
          <w:lang w:val="ru-RU"/>
        </w:rPr>
        <w:t>ЗУБА(ОВ)</w:t>
      </w:r>
    </w:p>
    <w:p w:rsidR="0058263F" w:rsidRPr="006D3A82" w:rsidRDefault="0058263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63F" w:rsidRPr="006D3A82" w:rsidRDefault="00762D32">
      <w:pPr>
        <w:tabs>
          <w:tab w:val="left" w:pos="3904"/>
          <w:tab w:val="left" w:pos="6357"/>
          <w:tab w:val="left" w:pos="10197"/>
        </w:tabs>
        <w:spacing w:line="276" w:lineRule="auto"/>
        <w:ind w:left="708" w:right="84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«Об 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6D3A82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проведение эндодонтического лечения корневых каналов зуба, </w:t>
      </w:r>
      <w:r w:rsidRPr="006D3A82">
        <w:rPr>
          <w:rFonts w:ascii="Times New Roman" w:eastAsia="Times New Roman" w:hAnsi="Times New Roman" w:cs="Times New Roman"/>
          <w:lang w:val="ru-RU"/>
        </w:rPr>
        <w:t xml:space="preserve">является Приложением к </w:t>
      </w:r>
      <w:r w:rsidRPr="006D3A82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6D3A82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6D3A82">
        <w:rPr>
          <w:rFonts w:ascii="Times New Roman" w:eastAsia="Times New Roman" w:hAnsi="Times New Roman" w:cs="Times New Roman"/>
          <w:lang w:val="ru-RU"/>
        </w:rPr>
        <w:t>карте</w:t>
      </w:r>
      <w:r w:rsidRPr="006D3A82">
        <w:rPr>
          <w:rFonts w:ascii="Times New Roman" w:eastAsia="Times New Roman" w:hAnsi="Times New Roman" w:cs="Times New Roman"/>
          <w:lang w:val="ru-RU"/>
        </w:rPr>
        <w:tab/>
      </w:r>
      <w:r w:rsidRPr="006D3A82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6D3A82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58263F" w:rsidRPr="006D3A82" w:rsidRDefault="0058263F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8263F" w:rsidRDefault="009D34C8">
      <w:pPr>
        <w:spacing w:line="20" w:lineRule="exact"/>
        <w:ind w:left="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4570" cy="5715"/>
                <wp:effectExtent l="8255" t="8890" r="3175" b="444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715"/>
                          <a:chOff x="0" y="0"/>
                          <a:chExt cx="9582" cy="9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3" cy="2"/>
                            <a:chOff x="4" y="4"/>
                            <a:chExt cx="9573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3"/>
                                <a:gd name="T2" fmla="+- 0 9577 4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88B2B" id="Group 16" o:spid="_x0000_s1026" style="width:479.1pt;height:.45pt;mso-position-horizontal-relative:char;mso-position-vertical-relative:line" coordsize="95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">
                <v:group id="Group 17" o:spid="_x0000_s1027" style="position:absolute;left:4;top:4;width:9573;height:2" coordorigin="4,4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4;top:4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F2MEA&#10;AADbAAAADwAAAGRycy9kb3ducmV2LnhtbERPS2rDMBDdB3IHMYFsQiPXixLcKCYJpGTRUur0AIM1&#10;tdxaI2PJtnr7alHI8vH++zLaTkw0+NaxgsdtBoK4drrlRsHn7fKwA+EDssbOMSn4JQ/lYbnYY6Hd&#10;zB80VaERKYR9gQpMCH0hpa8NWfRb1xMn7ssNFkOCQyP1gHMKt53Ms+xJWmw5NRjs6Wyo/qlGq2D8&#10;fhk5u8U89hO35nXzVp3eg1LrVTw+gwgUw138775qBXlan76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6RdjBAAAA2wAAAA8AAAAAAAAAAAAAAAAAmAIAAGRycy9kb3du&#10;cmV2LnhtbFBLBQYAAAAABAAEAPUAAACGAwAAAAA=&#10;" path="m,l9573,e" filled="f" strokeweight=".15578mm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58263F" w:rsidRPr="006D3A82" w:rsidRDefault="00762D32">
      <w:pPr>
        <w:spacing w:before="27"/>
        <w:ind w:left="3549" w:right="368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D3A82">
        <w:rPr>
          <w:rFonts w:ascii="Times New Roman" w:hAnsi="Times New Roman"/>
          <w:i/>
          <w:sz w:val="18"/>
          <w:lang w:val="ru-RU"/>
        </w:rPr>
        <w:t>(указывается полностью Ф.И.О.</w:t>
      </w:r>
      <w:r w:rsidRPr="006D3A82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6D3A82">
        <w:rPr>
          <w:rFonts w:ascii="Times New Roman" w:hAnsi="Times New Roman"/>
          <w:i/>
          <w:sz w:val="18"/>
          <w:lang w:val="ru-RU"/>
        </w:rPr>
        <w:t>пациента,</w:t>
      </w:r>
    </w:p>
    <w:p w:rsidR="0058263F" w:rsidRPr="006D3A82" w:rsidRDefault="0058263F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58263F" w:rsidRDefault="009D34C8">
      <w:pPr>
        <w:spacing w:line="20" w:lineRule="exact"/>
        <w:ind w:left="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573520" cy="6350"/>
                <wp:effectExtent l="8255" t="10160" r="9525" b="254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6350"/>
                          <a:chOff x="0" y="0"/>
                          <a:chExt cx="10352" cy="10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2" cy="2"/>
                            <a:chOff x="5" y="5"/>
                            <a:chExt cx="1034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2"/>
                                <a:gd name="T2" fmla="+- 0 10346 5"/>
                                <a:gd name="T3" fmla="*/ T2 w 10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2">
                                  <a:moveTo>
                                    <a:pt x="0" y="0"/>
                                  </a:moveTo>
                                  <a:lnTo>
                                    <a:pt x="10341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9A56B" id="Group 13" o:spid="_x0000_s1026" style="width:517.6pt;height:.5pt;mso-position-horizontal-relative:char;mso-position-vertical-relative:line" coordsize="10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">
                <v:group id="Group 14" o:spid="_x0000_s1027" style="position:absolute;left:5;top:5;width:10342;height:2" coordorigin="5,5" coordsize="10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5;top:5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KG8AA&#10;AADbAAAADwAAAGRycy9kb3ducmV2LnhtbERPS2sCMRC+F/wPYYTealYPtaxGKYoivfj2PN1MN0s3&#10;kyVJ3fXfG6HgbT6+50znna3FlXyoHCsYDjIQxIXTFZcKTsfV2weIEJE11o5JwY0CzGe9lynm2rW8&#10;p+shliKFcMhRgYmxyaUMhSGLYeAa4sT9OG8xJuhLqT22KdzWcpRl79JixanBYEMLQ8Xv4c8qOC/L&#10;xfrSmuJrs5fbYf3trdl5pV773ecERKQuPsX/7o1O88fw+CUdI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bKG8AAAADbAAAADwAAAAAAAAAAAAAAAACYAgAAZHJzL2Rvd25y&#10;ZXYueG1sUEsFBgAAAAAEAAQA9QAAAIUDAAAAAA==&#10;" path="m,l10341,e" filled="f" strokeweight=".15969mm">
                    <v:path arrowok="t" o:connecttype="custom" o:connectlocs="0,0;10341,0" o:connectangles="0,0"/>
                  </v:shape>
                </v:group>
                <w10:anchorlock/>
              </v:group>
            </w:pict>
          </mc:Fallback>
        </mc:AlternateContent>
      </w:r>
    </w:p>
    <w:p w:rsidR="0058263F" w:rsidRPr="006D3A82" w:rsidRDefault="00762D32">
      <w:pPr>
        <w:spacing w:before="28"/>
        <w:ind w:left="2585" w:right="203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D3A82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Ф.И.О. его законного</w:t>
      </w:r>
      <w:r w:rsidRPr="006D3A82">
        <w:rPr>
          <w:rFonts w:ascii="Times New Roman" w:hAnsi="Times New Roman"/>
          <w:i/>
          <w:spacing w:val="-22"/>
          <w:sz w:val="18"/>
          <w:lang w:val="ru-RU"/>
        </w:rPr>
        <w:t xml:space="preserve"> </w:t>
      </w:r>
      <w:r w:rsidRPr="006D3A82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58263F" w:rsidRPr="006D3A82" w:rsidRDefault="0058263F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58263F" w:rsidRPr="006D3A82" w:rsidRDefault="00762D32">
      <w:pPr>
        <w:pStyle w:val="a3"/>
        <w:spacing w:before="115" w:line="276" w:lineRule="auto"/>
        <w:ind w:right="849" w:firstLine="708"/>
        <w:jc w:val="both"/>
        <w:rPr>
          <w:lang w:val="ru-RU"/>
        </w:rPr>
      </w:pPr>
      <w:r w:rsidRPr="006D3A82">
        <w:rPr>
          <w:lang w:val="ru-RU"/>
        </w:rPr>
        <w:t xml:space="preserve">ЦЕЛЬЮ ЭНДОДОНТИЧЕСКОГО ЛЕЧЕНИЯ КОРНЕВЫХ КАНАЛОВ ЯВЛЯЕТСЯ СОХРАНЕНИЕ </w:t>
      </w:r>
      <w:proofErr w:type="gramStart"/>
      <w:r w:rsidRPr="006D3A82">
        <w:rPr>
          <w:lang w:val="ru-RU"/>
        </w:rPr>
        <w:t>ЗУБА,  В</w:t>
      </w:r>
      <w:proofErr w:type="gramEnd"/>
      <w:r w:rsidRPr="006D3A82">
        <w:rPr>
          <w:lang w:val="ru-RU"/>
        </w:rPr>
        <w:t xml:space="preserve"> АЛЬТЕРНАТИВНОМ СЛУЧАЕ ЗУБ ПОДЛЕЖИТ</w:t>
      </w:r>
      <w:r w:rsidRPr="006D3A82">
        <w:rPr>
          <w:spacing w:val="-16"/>
          <w:lang w:val="ru-RU"/>
        </w:rPr>
        <w:t xml:space="preserve"> </w:t>
      </w:r>
      <w:r w:rsidRPr="006D3A82">
        <w:rPr>
          <w:lang w:val="ru-RU"/>
        </w:rPr>
        <w:t>УДАЛЕНИЮ.</w:t>
      </w:r>
    </w:p>
    <w:p w:rsidR="0058263F" w:rsidRPr="006D3A82" w:rsidRDefault="0058263F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pStyle w:val="1"/>
        <w:ind w:right="2036"/>
        <w:rPr>
          <w:b w:val="0"/>
          <w:bCs w:val="0"/>
          <w:lang w:val="ru-RU"/>
        </w:rPr>
      </w:pPr>
      <w:r w:rsidRPr="006D3A82">
        <w:rPr>
          <w:lang w:val="ru-RU"/>
        </w:rPr>
        <w:t>Принимая во внимание, что (заполняется лечащим</w:t>
      </w:r>
      <w:r w:rsidRPr="006D3A82">
        <w:rPr>
          <w:spacing w:val="-17"/>
          <w:lang w:val="ru-RU"/>
        </w:rPr>
        <w:t xml:space="preserve"> </w:t>
      </w:r>
      <w:r w:rsidRPr="006D3A82">
        <w:rPr>
          <w:lang w:val="ru-RU"/>
        </w:rPr>
        <w:t>врачом):</w:t>
      </w:r>
    </w:p>
    <w:p w:rsidR="0058263F" w:rsidRDefault="00762D32">
      <w:pPr>
        <w:pStyle w:val="a3"/>
        <w:tabs>
          <w:tab w:val="left" w:pos="5115"/>
        </w:tabs>
        <w:spacing w:before="35"/>
        <w:ind w:right="2036" w:firstLine="0"/>
        <w:rPr>
          <w:rFonts w:cs="Times New Roman"/>
        </w:rPr>
      </w:pPr>
      <w:proofErr w:type="spellStart"/>
      <w:r>
        <w:t>Коронковая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зуба</w:t>
      </w:r>
      <w:proofErr w:type="spellEnd"/>
      <w:r>
        <w:t>/</w:t>
      </w:r>
      <w:proofErr w:type="spellStart"/>
      <w:r>
        <w:t>зубов</w:t>
      </w:r>
      <w:proofErr w:type="spellEnd"/>
      <w:r>
        <w:rPr>
          <w:spacing w:val="-5"/>
        </w:rPr>
        <w:t xml:space="preserve"> </w:t>
      </w:r>
      <w:r>
        <w:t xml:space="preserve">№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разрушена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кариес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травма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>)</w:t>
      </w:r>
    </w:p>
    <w:p w:rsidR="0058263F" w:rsidRPr="006D3A82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40"/>
        <w:rPr>
          <w:rFonts w:ascii="Calibri" w:eastAsia="Calibri" w:hAnsi="Calibri" w:cs="Calibri"/>
          <w:lang w:val="ru-RU"/>
        </w:rPr>
      </w:pPr>
      <w:r w:rsidRPr="006D3A82">
        <w:rPr>
          <w:rFonts w:ascii="Times New Roman" w:eastAsia="Times New Roman" w:hAnsi="Times New Roman" w:cs="Times New Roman"/>
          <w:lang w:val="ru-RU"/>
        </w:rPr>
        <w:t xml:space="preserve">неудачно восстановлена с помощью: </w:t>
      </w:r>
      <w:proofErr w:type="gramStart"/>
      <w:r w:rsidRPr="006D3A82">
        <w:rPr>
          <w:rFonts w:ascii="Times New Roman" w:eastAsia="Times New Roman" w:hAnsi="Times New Roman" w:cs="Times New Roman"/>
          <w:lang w:val="ru-RU"/>
        </w:rPr>
        <w:t xml:space="preserve">пломб </w:t>
      </w:r>
      <w:r>
        <w:rPr>
          <w:rFonts w:ascii="Wingdings" w:eastAsia="Wingdings" w:hAnsi="Wingdings" w:cs="Wingdings"/>
        </w:rPr>
        <w:t></w:t>
      </w:r>
      <w:r w:rsidRPr="006D3A82">
        <w:rPr>
          <w:rFonts w:ascii="Times New Roman" w:eastAsia="Times New Roman" w:hAnsi="Times New Roman" w:cs="Times New Roman"/>
          <w:lang w:val="ru-RU"/>
        </w:rPr>
        <w:t>,</w:t>
      </w:r>
      <w:proofErr w:type="gramEnd"/>
      <w:r w:rsidRPr="006D3A82">
        <w:rPr>
          <w:rFonts w:ascii="Times New Roman" w:eastAsia="Times New Roman" w:hAnsi="Times New Roman" w:cs="Times New Roman"/>
          <w:lang w:val="ru-RU"/>
        </w:rPr>
        <w:t xml:space="preserve"> штифтов </w:t>
      </w:r>
      <w:r>
        <w:rPr>
          <w:rFonts w:ascii="Wingdings" w:eastAsia="Wingdings" w:hAnsi="Wingdings" w:cs="Wingdings"/>
        </w:rPr>
        <w:t></w:t>
      </w:r>
      <w:r w:rsidRPr="006D3A82">
        <w:rPr>
          <w:rFonts w:ascii="Times New Roman" w:eastAsia="Times New Roman" w:hAnsi="Times New Roman" w:cs="Times New Roman"/>
          <w:lang w:val="ru-RU"/>
        </w:rPr>
        <w:t>, коронок</w:t>
      </w:r>
      <w:r w:rsidRPr="006D3A82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>
        <w:rPr>
          <w:rFonts w:ascii="Wingdings" w:eastAsia="Wingdings" w:hAnsi="Wingdings" w:cs="Wingdings"/>
        </w:rPr>
        <w:t></w:t>
      </w:r>
      <w:r w:rsidRPr="006D3A82">
        <w:rPr>
          <w:rFonts w:ascii="Calibri" w:eastAsia="Calibri" w:hAnsi="Calibri" w:cs="Calibri"/>
          <w:lang w:val="ru-RU"/>
        </w:rPr>
        <w:t>.</w:t>
      </w:r>
    </w:p>
    <w:p w:rsidR="0058263F" w:rsidRPr="006D3A82" w:rsidRDefault="00762D32">
      <w:pPr>
        <w:pStyle w:val="a4"/>
        <w:numPr>
          <w:ilvl w:val="0"/>
          <w:numId w:val="2"/>
        </w:numPr>
        <w:tabs>
          <w:tab w:val="left" w:pos="1136"/>
          <w:tab w:val="left" w:pos="4888"/>
        </w:tabs>
        <w:spacing w:before="38" w:line="276" w:lineRule="auto"/>
        <w:ind w:right="6998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eastAsia="Times New Roman" w:hAnsi="Times New Roman" w:cs="Times New Roman"/>
          <w:lang w:val="ru-RU"/>
        </w:rPr>
        <w:t>пломбы, коронки пришли в негодность Нервная ткань зуба/зубов</w:t>
      </w:r>
      <w:r w:rsidRPr="006D3A82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6D3A82">
        <w:rPr>
          <w:rFonts w:ascii="Times New Roman" w:eastAsia="Times New Roman" w:hAnsi="Times New Roman" w:cs="Times New Roman"/>
          <w:lang w:val="ru-RU"/>
        </w:rPr>
        <w:t xml:space="preserve">№ </w:t>
      </w:r>
      <w:r w:rsidRPr="006D3A82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D3A82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D3A82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травмирована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повреждена</w:t>
      </w:r>
      <w:proofErr w:type="spellEnd"/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воспалена</w:t>
      </w:r>
      <w:proofErr w:type="spellEnd"/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погибла</w:t>
      </w:r>
      <w:proofErr w:type="spellEnd"/>
    </w:p>
    <w:p w:rsidR="0058263F" w:rsidRDefault="00762D32">
      <w:pPr>
        <w:pStyle w:val="a3"/>
        <w:tabs>
          <w:tab w:val="left" w:pos="6466"/>
        </w:tabs>
        <w:ind w:left="1135" w:right="2036" w:firstLine="0"/>
        <w:rPr>
          <w:rFonts w:cs="Times New Roman"/>
        </w:rPr>
      </w:pPr>
      <w:r w:rsidRPr="006D3A82">
        <w:rPr>
          <w:lang w:val="ru-RU"/>
        </w:rPr>
        <w:t>Корневые каналы, ранее леченого</w:t>
      </w:r>
      <w:r w:rsidRPr="006D3A82">
        <w:rPr>
          <w:spacing w:val="-5"/>
          <w:lang w:val="ru-RU"/>
        </w:rPr>
        <w:t xml:space="preserve"> </w:t>
      </w:r>
      <w:r w:rsidRPr="006D3A82">
        <w:rPr>
          <w:lang w:val="ru-RU"/>
        </w:rPr>
        <w:t>зуба/зубов</w:t>
      </w:r>
      <w:r w:rsidRPr="006D3A82">
        <w:rPr>
          <w:spacing w:val="-2"/>
          <w:lang w:val="ru-RU"/>
        </w:rPr>
        <w:t xml:space="preserve"> </w:t>
      </w:r>
      <w:r w:rsidRPr="006D3A82">
        <w:rPr>
          <w:lang w:val="ru-RU"/>
        </w:rPr>
        <w:t>№</w:t>
      </w:r>
      <w:r w:rsidRPr="006D3A82">
        <w:rPr>
          <w:rFonts w:cs="Times New Roman"/>
          <w:u w:val="single" w:color="000000"/>
          <w:lang w:val="ru-RU"/>
        </w:rPr>
        <w:t xml:space="preserve"> </w:t>
      </w:r>
      <w:r w:rsidRPr="006D3A82">
        <w:rPr>
          <w:rFonts w:cs="Times New Roman"/>
          <w:u w:val="single" w:color="000000"/>
          <w:lang w:val="ru-RU"/>
        </w:rPr>
        <w:tab/>
      </w:r>
      <w:r w:rsidRPr="006D3A82">
        <w:rPr>
          <w:lang w:val="ru-RU"/>
        </w:rPr>
        <w:t xml:space="preserve">, заполнены не </w:t>
      </w:r>
      <w:proofErr w:type="gramStart"/>
      <w:r w:rsidRPr="006D3A82">
        <w:rPr>
          <w:lang w:val="ru-RU"/>
        </w:rPr>
        <w:t>полностью</w:t>
      </w:r>
      <w:r w:rsidRPr="006D3A82">
        <w:rPr>
          <w:spacing w:val="-2"/>
          <w:lang w:val="ru-RU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>.</w:t>
      </w:r>
      <w:proofErr w:type="gramEnd"/>
    </w:p>
    <w:p w:rsidR="0058263F" w:rsidRPr="006D3A82" w:rsidRDefault="00762D32">
      <w:pPr>
        <w:pStyle w:val="a3"/>
        <w:tabs>
          <w:tab w:val="left" w:pos="1526"/>
          <w:tab w:val="left" w:pos="2529"/>
          <w:tab w:val="left" w:pos="3308"/>
          <w:tab w:val="left" w:pos="4482"/>
          <w:tab w:val="left" w:pos="5600"/>
          <w:tab w:val="left" w:pos="6970"/>
          <w:tab w:val="left" w:pos="8330"/>
          <w:tab w:val="left" w:pos="8693"/>
          <w:tab w:val="left" w:pos="10427"/>
        </w:tabs>
        <w:spacing w:line="276" w:lineRule="auto"/>
        <w:ind w:left="1135" w:right="848" w:firstLine="0"/>
        <w:rPr>
          <w:lang w:val="ru-RU"/>
        </w:rPr>
      </w:pPr>
      <w:r w:rsidRPr="006D3A82">
        <w:rPr>
          <w:lang w:val="ru-RU"/>
        </w:rPr>
        <w:t>В</w:t>
      </w:r>
      <w:r w:rsidRPr="006D3A82">
        <w:rPr>
          <w:lang w:val="ru-RU"/>
        </w:rPr>
        <w:tab/>
        <w:t>костной</w:t>
      </w:r>
      <w:r w:rsidRPr="006D3A82">
        <w:rPr>
          <w:lang w:val="ru-RU"/>
        </w:rPr>
        <w:tab/>
      </w:r>
      <w:r w:rsidRPr="006D3A82">
        <w:rPr>
          <w:spacing w:val="-1"/>
          <w:lang w:val="ru-RU"/>
        </w:rPr>
        <w:t>ткани</w:t>
      </w:r>
      <w:r w:rsidRPr="006D3A82">
        <w:rPr>
          <w:spacing w:val="-1"/>
          <w:lang w:val="ru-RU"/>
        </w:rPr>
        <w:tab/>
        <w:t>выявлены</w:t>
      </w:r>
      <w:r w:rsidRPr="006D3A82">
        <w:rPr>
          <w:spacing w:val="-1"/>
          <w:lang w:val="ru-RU"/>
        </w:rPr>
        <w:tab/>
        <w:t>признаки</w:t>
      </w:r>
      <w:r w:rsidRPr="006D3A82">
        <w:rPr>
          <w:spacing w:val="-1"/>
          <w:lang w:val="ru-RU"/>
        </w:rPr>
        <w:tab/>
      </w:r>
      <w:proofErr w:type="gramStart"/>
      <w:r w:rsidRPr="006D3A82">
        <w:rPr>
          <w:spacing w:val="-1"/>
          <w:lang w:val="ru-RU"/>
        </w:rPr>
        <w:t>воспаления,</w:t>
      </w:r>
      <w:r w:rsidRPr="006D3A82">
        <w:rPr>
          <w:spacing w:val="-1"/>
          <w:lang w:val="ru-RU"/>
        </w:rPr>
        <w:tab/>
      </w:r>
      <w:proofErr w:type="gramEnd"/>
      <w:r w:rsidRPr="006D3A82">
        <w:rPr>
          <w:spacing w:val="-1"/>
          <w:lang w:val="ru-RU"/>
        </w:rPr>
        <w:t>разрушения</w:t>
      </w:r>
      <w:r w:rsidRPr="006D3A82">
        <w:rPr>
          <w:spacing w:val="-1"/>
          <w:lang w:val="ru-RU"/>
        </w:rPr>
        <w:tab/>
      </w:r>
      <w:r w:rsidRPr="006D3A82">
        <w:rPr>
          <w:lang w:val="ru-RU"/>
        </w:rPr>
        <w:t>и</w:t>
      </w:r>
      <w:r w:rsidRPr="006D3A82">
        <w:rPr>
          <w:lang w:val="ru-RU"/>
        </w:rPr>
        <w:tab/>
      </w:r>
      <w:r w:rsidRPr="006D3A82">
        <w:rPr>
          <w:spacing w:val="-1"/>
          <w:lang w:val="ru-RU"/>
        </w:rPr>
        <w:t>инфицирования</w:t>
      </w:r>
      <w:r w:rsidRPr="006D3A82">
        <w:rPr>
          <w:spacing w:val="-1"/>
          <w:lang w:val="ru-RU"/>
        </w:rPr>
        <w:tab/>
        <w:t>канала</w:t>
      </w:r>
      <w:r w:rsidRPr="006D3A82">
        <w:rPr>
          <w:lang w:val="ru-RU"/>
        </w:rPr>
        <w:t xml:space="preserve"> зуба/зубов</w:t>
      </w:r>
      <w:r w:rsidRPr="006D3A82">
        <w:rPr>
          <w:spacing w:val="-4"/>
          <w:lang w:val="ru-RU"/>
        </w:rPr>
        <w:t xml:space="preserve"> </w:t>
      </w:r>
      <w:r w:rsidRPr="006D3A82">
        <w:rPr>
          <w:lang w:val="ru-RU"/>
        </w:rPr>
        <w:t>№</w:t>
      </w:r>
      <w:r w:rsidRPr="006D3A82">
        <w:rPr>
          <w:rFonts w:cs="Times New Roman"/>
          <w:u w:val="single" w:color="000000"/>
          <w:lang w:val="ru-RU"/>
        </w:rPr>
        <w:t xml:space="preserve"> </w:t>
      </w:r>
      <w:r w:rsidRPr="006D3A82">
        <w:rPr>
          <w:rFonts w:cs="Times New Roman"/>
          <w:u w:val="single" w:color="000000"/>
          <w:lang w:val="ru-RU"/>
        </w:rPr>
        <w:tab/>
      </w:r>
      <w:r w:rsidRPr="006D3A82">
        <w:rPr>
          <w:rFonts w:cs="Times New Roman"/>
          <w:u w:val="single" w:color="000000"/>
          <w:lang w:val="ru-RU"/>
        </w:rPr>
        <w:tab/>
      </w:r>
      <w:r w:rsidRPr="006D3A82">
        <w:rPr>
          <w:lang w:val="ru-RU"/>
        </w:rPr>
        <w:t>, так как в некоторых случаях заболевание может протекать</w:t>
      </w:r>
      <w:r w:rsidRPr="006D3A82">
        <w:rPr>
          <w:spacing w:val="-16"/>
          <w:lang w:val="ru-RU"/>
        </w:rPr>
        <w:t xml:space="preserve"> </w:t>
      </w:r>
      <w:r w:rsidRPr="006D3A82">
        <w:rPr>
          <w:lang w:val="ru-RU"/>
        </w:rPr>
        <w:t>бессимптомно.</w:t>
      </w:r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около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верхушки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корня</w:t>
      </w:r>
      <w:proofErr w:type="spellEnd"/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вокруг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корня</w:t>
      </w:r>
      <w:proofErr w:type="spellEnd"/>
    </w:p>
    <w:p w:rsidR="0058263F" w:rsidRDefault="00762D32">
      <w:pPr>
        <w:pStyle w:val="a4"/>
        <w:numPr>
          <w:ilvl w:val="0"/>
          <w:numId w:val="2"/>
        </w:numPr>
        <w:tabs>
          <w:tab w:val="left" w:pos="1136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самом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корне</w:t>
      </w:r>
      <w:proofErr w:type="spellEnd"/>
    </w:p>
    <w:p w:rsidR="0058263F" w:rsidRPr="006D3A82" w:rsidRDefault="00762D32">
      <w:pPr>
        <w:pStyle w:val="a3"/>
        <w:spacing w:line="276" w:lineRule="auto"/>
        <w:ind w:right="848" w:firstLine="0"/>
        <w:rPr>
          <w:lang w:val="ru-RU"/>
        </w:rPr>
      </w:pPr>
      <w:r w:rsidRPr="006D3A82">
        <w:rPr>
          <w:lang w:val="ru-RU"/>
        </w:rPr>
        <w:t>Поврежденный(-</w:t>
      </w:r>
      <w:proofErr w:type="spellStart"/>
      <w:r w:rsidRPr="006D3A82">
        <w:rPr>
          <w:lang w:val="ru-RU"/>
        </w:rPr>
        <w:t>ые</w:t>
      </w:r>
      <w:proofErr w:type="spellEnd"/>
      <w:r w:rsidRPr="006D3A82">
        <w:rPr>
          <w:lang w:val="ru-RU"/>
        </w:rPr>
        <w:t xml:space="preserve">) зуб(ы) можно </w:t>
      </w:r>
      <w:r w:rsidR="00E0172E">
        <w:rPr>
          <w:lang w:val="ru-RU"/>
        </w:rPr>
        <w:t xml:space="preserve">попробовать </w:t>
      </w:r>
      <w:r w:rsidRPr="006D3A82">
        <w:rPr>
          <w:lang w:val="ru-RU"/>
        </w:rPr>
        <w:t>сохранить с помощью стоматологических процедур. В данном случае необходимо лечение корневых каналов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зуба.</w:t>
      </w:r>
    </w:p>
    <w:p w:rsidR="0058263F" w:rsidRPr="006D3A82" w:rsidRDefault="0058263F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pStyle w:val="a3"/>
        <w:spacing w:before="0" w:line="276" w:lineRule="auto"/>
        <w:ind w:right="847" w:firstLine="708"/>
        <w:jc w:val="both"/>
        <w:rPr>
          <w:lang w:val="ru-RU"/>
        </w:rPr>
      </w:pPr>
      <w:r w:rsidRPr="006D3A82">
        <w:rPr>
          <w:lang w:val="ru-RU"/>
        </w:rPr>
        <w:t>Лечение каналов зуба может состоять из нескольких посещений и варьируется в зависимости от конкретного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случая.</w:t>
      </w:r>
    </w:p>
    <w:p w:rsidR="0058263F" w:rsidRPr="006D3A82" w:rsidRDefault="00762D32">
      <w:pPr>
        <w:pStyle w:val="a3"/>
        <w:spacing w:before="1" w:line="276" w:lineRule="auto"/>
        <w:ind w:right="842" w:firstLine="708"/>
        <w:jc w:val="both"/>
        <w:rPr>
          <w:lang w:val="ru-RU"/>
        </w:rPr>
      </w:pPr>
      <w:r w:rsidRPr="006D3A82">
        <w:rPr>
          <w:lang w:val="ru-RU"/>
        </w:rPr>
        <w:t xml:space="preserve">Для планирования лечения необходимо предварительно сделать рентгеновские снимки. Безболезненность лечения обеспечивается с помощью анестетиков. Повреждённые коронки аккуратно разделяются на несколько частей и снимаются с зуба. Повреждённые пломбы и размягчённый кариесом дентин в большинстве случаев удаляются различными способами. Недостающие части зуба иногда требуется восстановить с помощью пломбировочных материалов. Чтобы слюна не попадала изо рта в полость зуба и зуб оставался сухим, </w:t>
      </w:r>
      <w:r w:rsidR="00E0172E">
        <w:rPr>
          <w:lang w:val="ru-RU"/>
        </w:rPr>
        <w:t>должен</w:t>
      </w:r>
      <w:r w:rsidRPr="006D3A82">
        <w:rPr>
          <w:lang w:val="ru-RU"/>
        </w:rPr>
        <w:t xml:space="preserve"> использоваться платок из латекса, который позволяет оставить на поверхности только зуб и защищает каналы от попадания</w:t>
      </w:r>
      <w:r w:rsidRPr="006D3A82">
        <w:rPr>
          <w:spacing w:val="-7"/>
          <w:lang w:val="ru-RU"/>
        </w:rPr>
        <w:t xml:space="preserve"> </w:t>
      </w:r>
      <w:r w:rsidRPr="006D3A82">
        <w:rPr>
          <w:lang w:val="ru-RU"/>
        </w:rPr>
        <w:t>слюны.</w:t>
      </w:r>
    </w:p>
    <w:p w:rsidR="0058263F" w:rsidRPr="006D3A82" w:rsidRDefault="0058263F">
      <w:pPr>
        <w:spacing w:line="276" w:lineRule="auto"/>
        <w:jc w:val="both"/>
        <w:rPr>
          <w:lang w:val="ru-RU"/>
        </w:rPr>
        <w:sectPr w:rsidR="0058263F" w:rsidRPr="006D3A82" w:rsidSect="006D3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0" w:right="0" w:bottom="480" w:left="0" w:header="20" w:footer="294" w:gutter="0"/>
          <w:pgNumType w:start="1"/>
          <w:cols w:space="720"/>
          <w:titlePg/>
          <w:docGrid w:linePitch="299"/>
        </w:sectPr>
      </w:pPr>
    </w:p>
    <w:p w:rsidR="0058263F" w:rsidRPr="006D3A82" w:rsidRDefault="00762D32" w:rsidP="006D3A82">
      <w:pPr>
        <w:pStyle w:val="a3"/>
        <w:spacing w:before="100" w:beforeAutospacing="1" w:line="276" w:lineRule="auto"/>
        <w:ind w:left="709" w:right="845" w:firstLine="709"/>
        <w:jc w:val="both"/>
        <w:rPr>
          <w:lang w:val="ru-RU"/>
        </w:rPr>
      </w:pPr>
      <w:r w:rsidRPr="006D3A82">
        <w:rPr>
          <w:lang w:val="ru-RU"/>
        </w:rPr>
        <w:lastRenderedPageBreak/>
        <w:t>Если полость зуба не вскрыта, то ее необходимо открыть с помощью бормашины. Часто в зубе находится несколько корневых каналов, частично взаимосвязанных или изогнутых в разной степени. Чтобы найти и проверить их, иногда используются специальные лупы или микроскопы. Чтобы запломбировать канал до верхушки корня, необходимо точно определить длину каждого канала с помощью рентгеновских снимков или других цифровых</w:t>
      </w:r>
      <w:r w:rsidRPr="006D3A82">
        <w:rPr>
          <w:spacing w:val="-7"/>
          <w:lang w:val="ru-RU"/>
        </w:rPr>
        <w:t xml:space="preserve"> </w:t>
      </w:r>
      <w:r w:rsidRPr="006D3A82">
        <w:rPr>
          <w:lang w:val="ru-RU"/>
        </w:rPr>
        <w:t>технологий.</w:t>
      </w:r>
    </w:p>
    <w:p w:rsidR="0058263F" w:rsidRPr="006D3A82" w:rsidRDefault="00762D32">
      <w:pPr>
        <w:pStyle w:val="a3"/>
        <w:spacing w:before="1" w:line="276" w:lineRule="auto"/>
        <w:ind w:right="842" w:firstLine="708"/>
        <w:jc w:val="both"/>
        <w:rPr>
          <w:lang w:val="ru-RU"/>
        </w:rPr>
      </w:pPr>
      <w:r w:rsidRPr="006D3A82">
        <w:rPr>
          <w:lang w:val="ru-RU"/>
        </w:rPr>
        <w:t>Повреждённая ткань и/или старый пломбировочный материал удаляются из корневого канала зуба. Бактерии и иные патогенные среды вымываются специальными растворами и/или устраняются иными способами. Каналы зуба расширяются изнутри, очищаются, им придается необходимая форма для качественного пломбирования</w:t>
      </w:r>
      <w:r w:rsidRPr="006D3A82">
        <w:rPr>
          <w:rFonts w:cs="Times New Roman"/>
          <w:lang w:val="ru-RU"/>
        </w:rPr>
        <w:t xml:space="preserve">. </w:t>
      </w:r>
      <w:r w:rsidRPr="006D3A82">
        <w:rPr>
          <w:lang w:val="ru-RU"/>
        </w:rPr>
        <w:t xml:space="preserve">Для этого используются специальные инструменты, которые называются </w:t>
      </w:r>
      <w:r w:rsidRPr="006D3A82">
        <w:rPr>
          <w:rFonts w:cs="Times New Roman"/>
          <w:lang w:val="ru-RU"/>
        </w:rPr>
        <w:t xml:space="preserve">- </w:t>
      </w:r>
      <w:proofErr w:type="spellStart"/>
      <w:r w:rsidRPr="006D3A82">
        <w:rPr>
          <w:lang w:val="ru-RU"/>
        </w:rPr>
        <w:t>эндофайлы</w:t>
      </w:r>
      <w:proofErr w:type="spellEnd"/>
      <w:r w:rsidRPr="006D3A82">
        <w:rPr>
          <w:lang w:val="ru-RU"/>
        </w:rPr>
        <w:t>. Если старый пломбировочный материал не удается удалить и пройти весь канал полностью, и присутствуют клинические и/или рентгенологические признаки воспаления – зуб будет рекомендовано удалить.</w:t>
      </w:r>
    </w:p>
    <w:p w:rsidR="0058263F" w:rsidRPr="006D3A82" w:rsidRDefault="00762D32">
      <w:pPr>
        <w:pStyle w:val="a3"/>
        <w:spacing w:before="1" w:line="276" w:lineRule="auto"/>
        <w:ind w:right="846" w:firstLine="708"/>
        <w:jc w:val="both"/>
        <w:rPr>
          <w:lang w:val="ru-RU"/>
        </w:rPr>
      </w:pPr>
      <w:r w:rsidRPr="006D3A82">
        <w:rPr>
          <w:lang w:val="ru-RU"/>
        </w:rPr>
        <w:t>В процессе подготовки каналов зуба, внутрь зуба может быть помещено лекарство и на зуб наносится временная антибактериальная изоляция (временная пломба) до следующего</w:t>
      </w:r>
      <w:r w:rsidRPr="006D3A82">
        <w:rPr>
          <w:spacing w:val="-13"/>
          <w:lang w:val="ru-RU"/>
        </w:rPr>
        <w:t xml:space="preserve"> </w:t>
      </w:r>
      <w:r w:rsidRPr="006D3A82">
        <w:rPr>
          <w:lang w:val="ru-RU"/>
        </w:rPr>
        <w:t>приёма.</w:t>
      </w:r>
    </w:p>
    <w:p w:rsidR="0058263F" w:rsidRPr="006D3A82" w:rsidRDefault="00762D32">
      <w:pPr>
        <w:pStyle w:val="a3"/>
        <w:spacing w:before="1" w:line="276" w:lineRule="auto"/>
        <w:ind w:right="842" w:firstLine="708"/>
        <w:jc w:val="both"/>
        <w:rPr>
          <w:rFonts w:cs="Times New Roman"/>
          <w:lang w:val="ru-RU"/>
        </w:rPr>
      </w:pPr>
      <w:r w:rsidRPr="006D3A82">
        <w:rPr>
          <w:lang w:val="ru-RU"/>
        </w:rPr>
        <w:t xml:space="preserve">Если в процессе или после лечения возникнут боли и по истечении белее чем недели симптомы не исчезнут, то лечение необходимо повторить и положить другое лекарство. Если симптомы больше не появляются, то из каналов корня зуба лекарство удаляется, каналы высушиваются и плотно пломбируются, врачи чаще называют пломбировку – </w:t>
      </w:r>
      <w:proofErr w:type="spellStart"/>
      <w:r w:rsidRPr="006D3A82">
        <w:rPr>
          <w:lang w:val="ru-RU"/>
        </w:rPr>
        <w:t>обтурация</w:t>
      </w:r>
      <w:proofErr w:type="spellEnd"/>
      <w:r w:rsidRPr="006D3A82">
        <w:rPr>
          <w:lang w:val="ru-RU"/>
        </w:rPr>
        <w:t xml:space="preserve">. В большинстве случаев для </w:t>
      </w:r>
      <w:proofErr w:type="spellStart"/>
      <w:r w:rsidRPr="006D3A82">
        <w:rPr>
          <w:lang w:val="ru-RU"/>
        </w:rPr>
        <w:t>обтурации</w:t>
      </w:r>
      <w:proofErr w:type="spellEnd"/>
      <w:r w:rsidRPr="006D3A82">
        <w:rPr>
          <w:lang w:val="ru-RU"/>
        </w:rPr>
        <w:t xml:space="preserve"> корневых каналов зуба используется гуттаперча – специальный прорезиненный материал. Чтобы пломбирование было плотным и герметичным используется цемент </w:t>
      </w:r>
      <w:r w:rsidRPr="006D3A82">
        <w:rPr>
          <w:rFonts w:cs="Times New Roman"/>
          <w:lang w:val="ru-RU"/>
        </w:rPr>
        <w:t xml:space="preserve">- </w:t>
      </w:r>
      <w:proofErr w:type="spellStart"/>
      <w:r w:rsidRPr="006D3A82">
        <w:rPr>
          <w:lang w:val="ru-RU"/>
        </w:rPr>
        <w:t>силлер</w:t>
      </w:r>
      <w:proofErr w:type="spellEnd"/>
      <w:r w:rsidRPr="006D3A82">
        <w:rPr>
          <w:lang w:val="ru-RU"/>
        </w:rPr>
        <w:t xml:space="preserve">. С помощью рентгеновских снимков проверяется, </w:t>
      </w:r>
      <w:proofErr w:type="gramStart"/>
      <w:r w:rsidRPr="006D3A82">
        <w:rPr>
          <w:lang w:val="ru-RU"/>
        </w:rPr>
        <w:t xml:space="preserve">полностью  </w:t>
      </w:r>
      <w:r w:rsidRPr="00CF0617">
        <w:rPr>
          <w:lang w:val="ru-RU"/>
        </w:rPr>
        <w:t>ли</w:t>
      </w:r>
      <w:proofErr w:type="gramEnd"/>
      <w:r w:rsidRPr="00CF0617">
        <w:rPr>
          <w:lang w:val="ru-RU"/>
        </w:rPr>
        <w:t xml:space="preserve"> запломбирован канал. </w:t>
      </w:r>
      <w:r w:rsidRPr="006D3A82">
        <w:rPr>
          <w:lang w:val="ru-RU"/>
        </w:rPr>
        <w:t xml:space="preserve">Для обеспечения антибактериальной защиты зуба используют прочный адгезивный пломбировочный материал. Сразу после </w:t>
      </w:r>
      <w:proofErr w:type="spellStart"/>
      <w:r w:rsidRPr="006D3A82">
        <w:rPr>
          <w:lang w:val="ru-RU"/>
        </w:rPr>
        <w:t>обтурации</w:t>
      </w:r>
      <w:proofErr w:type="spellEnd"/>
      <w:r w:rsidRPr="006D3A82">
        <w:rPr>
          <w:lang w:val="ru-RU"/>
        </w:rPr>
        <w:t xml:space="preserve"> каналов, следует уменьшить высоту зуба, вывести его из прикуса. Если зуб ранее был покрыт коронкой, то необходимо установить новую, чтобы полностью закрыть зуб. В некоторых случаях может потребоваться удалить небольшое количество кости вокруг зуба. В некоторых случаях эндодонтическое лечение необходимо сочетать с </w:t>
      </w:r>
      <w:proofErr w:type="spellStart"/>
      <w:r w:rsidRPr="006D3A82">
        <w:rPr>
          <w:rFonts w:cs="Times New Roman"/>
          <w:b/>
          <w:bCs/>
          <w:lang w:val="ru-RU"/>
        </w:rPr>
        <w:t>апектомией</w:t>
      </w:r>
      <w:proofErr w:type="spellEnd"/>
      <w:r w:rsidRPr="006D3A82">
        <w:rPr>
          <w:rFonts w:cs="Times New Roman"/>
          <w:b/>
          <w:bCs/>
          <w:lang w:val="ru-RU"/>
        </w:rPr>
        <w:t xml:space="preserve"> </w:t>
      </w:r>
      <w:r w:rsidRPr="006D3A82">
        <w:rPr>
          <w:lang w:val="ru-RU"/>
        </w:rPr>
        <w:t xml:space="preserve">– удаление верхушки корня, после чего кость должна восстановиться. Иногда для крепления коронки необходимо установить штифт, восстанавливающий </w:t>
      </w:r>
      <w:proofErr w:type="spellStart"/>
      <w:r w:rsidRPr="006D3A82">
        <w:rPr>
          <w:lang w:val="ru-RU"/>
        </w:rPr>
        <w:t>коронковую</w:t>
      </w:r>
      <w:proofErr w:type="spellEnd"/>
      <w:r w:rsidRPr="006D3A82">
        <w:rPr>
          <w:lang w:val="ru-RU"/>
        </w:rPr>
        <w:t xml:space="preserve"> часть зуба. После пломбирования корневых каналов зуба необходимо на протяжении многих месяцев и лет делать рентгеновские снимки, чтобы проверять состояние челюстной кости вокруг корня зуба. Если болевые симптомы исчезли, и рентгеновские снимки не показывают </w:t>
      </w:r>
      <w:r w:rsidR="00E0172E">
        <w:rPr>
          <w:lang w:val="ru-RU"/>
        </w:rPr>
        <w:t xml:space="preserve">отрицательных </w:t>
      </w:r>
      <w:r w:rsidRPr="006D3A82">
        <w:rPr>
          <w:lang w:val="ru-RU"/>
        </w:rPr>
        <w:t>изменений, то лечение прошло</w:t>
      </w:r>
      <w:r w:rsidRPr="006D3A82">
        <w:rPr>
          <w:spacing w:val="-4"/>
          <w:lang w:val="ru-RU"/>
        </w:rPr>
        <w:t xml:space="preserve"> </w:t>
      </w:r>
      <w:r w:rsidRPr="006D3A82">
        <w:rPr>
          <w:lang w:val="ru-RU"/>
        </w:rPr>
        <w:t>успешно</w:t>
      </w:r>
      <w:r w:rsidRPr="006D3A82">
        <w:rPr>
          <w:rFonts w:cs="Times New Roman"/>
          <w:lang w:val="ru-RU"/>
        </w:rPr>
        <w:t>.</w:t>
      </w:r>
    </w:p>
    <w:p w:rsidR="0058263F" w:rsidRPr="006D3A82" w:rsidRDefault="0058263F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pStyle w:val="1"/>
        <w:ind w:right="2036"/>
        <w:rPr>
          <w:b w:val="0"/>
          <w:bCs w:val="0"/>
          <w:lang w:val="ru-RU"/>
        </w:rPr>
      </w:pPr>
      <w:r w:rsidRPr="006D3A82">
        <w:rPr>
          <w:lang w:val="ru-RU"/>
        </w:rPr>
        <w:t>Успех эндодонтического лечения зависит от нескольких</w:t>
      </w:r>
      <w:r w:rsidRPr="006D3A82">
        <w:rPr>
          <w:spacing w:val="-14"/>
          <w:lang w:val="ru-RU"/>
        </w:rPr>
        <w:t xml:space="preserve"> </w:t>
      </w:r>
      <w:r w:rsidRPr="006D3A82">
        <w:rPr>
          <w:lang w:val="ru-RU"/>
        </w:rPr>
        <w:t>факторов: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1" w:line="273" w:lineRule="auto"/>
        <w:ind w:right="84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проводилось ли экстренное лечение или плановое, при бессимптомном течении поражения нерва, в начале лечение, шансы на успех</w:t>
      </w:r>
      <w:r w:rsidRPr="006D3A82">
        <w:rPr>
          <w:rFonts w:ascii="Times New Roman" w:hAnsi="Times New Roman"/>
          <w:spacing w:val="-3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выше;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нервная ткань зуба была живая или</w:t>
      </w:r>
      <w:r w:rsidRPr="006D3A82">
        <w:rPr>
          <w:rFonts w:ascii="Times New Roman" w:hAnsi="Times New Roman"/>
          <w:spacing w:val="-5"/>
          <w:lang w:val="ru-RU"/>
        </w:rPr>
        <w:t xml:space="preserve"> </w:t>
      </w:r>
      <w:proofErr w:type="spellStart"/>
      <w:r w:rsidRPr="006D3A82">
        <w:rPr>
          <w:rFonts w:ascii="Times New Roman" w:hAnsi="Times New Roman"/>
          <w:lang w:val="ru-RU"/>
        </w:rPr>
        <w:t>некротизирована</w:t>
      </w:r>
      <w:proofErr w:type="spellEnd"/>
      <w:r w:rsidRPr="006D3A82">
        <w:rPr>
          <w:rFonts w:ascii="Times New Roman" w:hAnsi="Times New Roman"/>
          <w:lang w:val="ru-RU"/>
        </w:rPr>
        <w:t>;</w:t>
      </w:r>
    </w:p>
    <w:p w:rsidR="0058263F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первичное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повторное</w:t>
      </w:r>
      <w:proofErr w:type="spellEnd"/>
      <w:r>
        <w:rPr>
          <w:rFonts w:ascii="Times New Roman" w:hAnsi="Times New Roman"/>
        </w:rPr>
        <w:t>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 w:line="273" w:lineRule="auto"/>
        <w:ind w:right="843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размер поражения костной ткани в области верхушки или вокруг корня, чем больше поражение, тем хуже прогноз;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2" w:line="273" w:lineRule="auto"/>
        <w:ind w:right="843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в процессе лечения, при исследовании, могут быть выявлены трещины в корне зуба и перфорации, что также снижает шансы на</w:t>
      </w:r>
      <w:r w:rsidRPr="006D3A82">
        <w:rPr>
          <w:rFonts w:ascii="Times New Roman" w:hAnsi="Times New Roman"/>
          <w:spacing w:val="-5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успех;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eastAsia="Times New Roman" w:hAnsi="Times New Roman" w:cs="Times New Roman"/>
          <w:lang w:val="ru-RU"/>
        </w:rPr>
        <w:t xml:space="preserve">в большинстве случаев удачного </w:t>
      </w:r>
      <w:proofErr w:type="gramStart"/>
      <w:r w:rsidRPr="006D3A82">
        <w:rPr>
          <w:rFonts w:ascii="Times New Roman" w:eastAsia="Times New Roman" w:hAnsi="Times New Roman" w:cs="Times New Roman"/>
          <w:lang w:val="ru-RU"/>
        </w:rPr>
        <w:t>первичного  лечения</w:t>
      </w:r>
      <w:proofErr w:type="gramEnd"/>
      <w:r w:rsidRPr="006D3A82">
        <w:rPr>
          <w:rFonts w:ascii="Times New Roman" w:eastAsia="Times New Roman" w:hAnsi="Times New Roman" w:cs="Times New Roman"/>
          <w:lang w:val="ru-RU"/>
        </w:rPr>
        <w:t xml:space="preserve"> живого зуба – успех составляет</w:t>
      </w:r>
      <w:r w:rsidRPr="006D3A82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6D3A82">
        <w:rPr>
          <w:rFonts w:ascii="Times New Roman" w:eastAsia="Times New Roman" w:hAnsi="Times New Roman" w:cs="Times New Roman"/>
          <w:lang w:val="ru-RU"/>
        </w:rPr>
        <w:t>90-95%;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 xml:space="preserve">лечение и </w:t>
      </w:r>
      <w:proofErr w:type="spellStart"/>
      <w:r w:rsidRPr="006D3A82">
        <w:rPr>
          <w:rFonts w:ascii="Times New Roman" w:hAnsi="Times New Roman"/>
          <w:lang w:val="ru-RU"/>
        </w:rPr>
        <w:t>перелечивание</w:t>
      </w:r>
      <w:proofErr w:type="spellEnd"/>
      <w:r w:rsidRPr="006D3A82">
        <w:rPr>
          <w:rFonts w:ascii="Times New Roman" w:hAnsi="Times New Roman"/>
          <w:lang w:val="ru-RU"/>
        </w:rPr>
        <w:t xml:space="preserve"> инфицированных зубов от 60 -80% в зависимости от сложности</w:t>
      </w:r>
      <w:r w:rsidRPr="006D3A82">
        <w:rPr>
          <w:rFonts w:ascii="Times New Roman" w:hAnsi="Times New Roman"/>
          <w:spacing w:val="-12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случая.</w:t>
      </w:r>
    </w:p>
    <w:p w:rsidR="0058263F" w:rsidRPr="006D3A82" w:rsidRDefault="00762D32">
      <w:pPr>
        <w:pStyle w:val="a3"/>
        <w:tabs>
          <w:tab w:val="left" w:pos="1857"/>
          <w:tab w:val="left" w:pos="3776"/>
          <w:tab w:val="left" w:pos="4739"/>
          <w:tab w:val="left" w:pos="6197"/>
          <w:tab w:val="left" w:pos="7568"/>
          <w:tab w:val="left" w:pos="8381"/>
          <w:tab w:val="left" w:pos="9559"/>
          <w:tab w:val="left" w:pos="10840"/>
        </w:tabs>
        <w:spacing w:line="278" w:lineRule="auto"/>
        <w:ind w:right="847" w:firstLine="360"/>
        <w:rPr>
          <w:rFonts w:cs="Times New Roman"/>
          <w:lang w:val="ru-RU"/>
        </w:rPr>
      </w:pPr>
      <w:r w:rsidRPr="006D3A82">
        <w:rPr>
          <w:lang w:val="ru-RU"/>
        </w:rPr>
        <w:t>Успех</w:t>
      </w:r>
      <w:r w:rsidRPr="006D3A82">
        <w:rPr>
          <w:lang w:val="ru-RU"/>
        </w:rPr>
        <w:tab/>
      </w:r>
      <w:r w:rsidRPr="006D3A82">
        <w:rPr>
          <w:spacing w:val="-1"/>
          <w:lang w:val="ru-RU"/>
        </w:rPr>
        <w:t>эндодонтического</w:t>
      </w:r>
      <w:r w:rsidRPr="006D3A82">
        <w:rPr>
          <w:spacing w:val="-1"/>
          <w:lang w:val="ru-RU"/>
        </w:rPr>
        <w:tab/>
        <w:t>лечения</w:t>
      </w:r>
      <w:r w:rsidRPr="006D3A82">
        <w:rPr>
          <w:spacing w:val="-1"/>
          <w:lang w:val="ru-RU"/>
        </w:rPr>
        <w:tab/>
        <w:t>определяется</w:t>
      </w:r>
      <w:r w:rsidRPr="006D3A82">
        <w:rPr>
          <w:spacing w:val="-1"/>
          <w:lang w:val="ru-RU"/>
        </w:rPr>
        <w:tab/>
        <w:t>отсутствием</w:t>
      </w:r>
      <w:r w:rsidRPr="006D3A82">
        <w:rPr>
          <w:spacing w:val="-1"/>
          <w:lang w:val="ru-RU"/>
        </w:rPr>
        <w:tab/>
      </w:r>
      <w:proofErr w:type="gramStart"/>
      <w:r w:rsidRPr="006D3A82">
        <w:rPr>
          <w:lang w:val="ru-RU"/>
        </w:rPr>
        <w:t>болей,</w:t>
      </w:r>
      <w:r w:rsidRPr="006D3A82">
        <w:rPr>
          <w:lang w:val="ru-RU"/>
        </w:rPr>
        <w:tab/>
      </w:r>
      <w:proofErr w:type="gramEnd"/>
      <w:r w:rsidRPr="006D3A82">
        <w:rPr>
          <w:spacing w:val="-1"/>
          <w:lang w:val="ru-RU"/>
        </w:rPr>
        <w:t>признаков</w:t>
      </w:r>
      <w:r w:rsidRPr="006D3A82">
        <w:rPr>
          <w:spacing w:val="-1"/>
          <w:lang w:val="ru-RU"/>
        </w:rPr>
        <w:tab/>
        <w:t>воспаления</w:t>
      </w:r>
      <w:r w:rsidRPr="006D3A82">
        <w:rPr>
          <w:spacing w:val="-1"/>
          <w:lang w:val="ru-RU"/>
        </w:rPr>
        <w:tab/>
      </w:r>
      <w:r w:rsidRPr="006D3A82">
        <w:rPr>
          <w:lang w:val="ru-RU"/>
        </w:rPr>
        <w:t>на контрольных рентгеновских снимках (через 4-8-12 месяцев, в редких случаях до 24</w:t>
      </w:r>
      <w:r w:rsidRPr="006D3A82">
        <w:rPr>
          <w:spacing w:val="-13"/>
          <w:lang w:val="ru-RU"/>
        </w:rPr>
        <w:t xml:space="preserve"> </w:t>
      </w:r>
      <w:r w:rsidRPr="006D3A82">
        <w:rPr>
          <w:lang w:val="ru-RU"/>
        </w:rPr>
        <w:t>месяцев).</w:t>
      </w:r>
    </w:p>
    <w:p w:rsidR="0058263F" w:rsidRPr="006D3A82" w:rsidRDefault="0058263F">
      <w:pPr>
        <w:spacing w:line="278" w:lineRule="auto"/>
        <w:rPr>
          <w:rFonts w:ascii="Times New Roman" w:eastAsia="Times New Roman" w:hAnsi="Times New Roman" w:cs="Times New Roman"/>
          <w:lang w:val="ru-RU"/>
        </w:rPr>
        <w:sectPr w:rsidR="0058263F" w:rsidRPr="006D3A82" w:rsidSect="006D3A82">
          <w:pgSz w:w="11910" w:h="16840"/>
          <w:pgMar w:top="1980" w:right="0" w:bottom="480" w:left="0" w:header="0" w:footer="0" w:gutter="0"/>
          <w:cols w:space="720"/>
          <w:docGrid w:linePitch="299"/>
        </w:sectPr>
      </w:pPr>
    </w:p>
    <w:p w:rsidR="0058263F" w:rsidRPr="006D3A82" w:rsidRDefault="00762D32" w:rsidP="006D3A82">
      <w:pPr>
        <w:pStyle w:val="a3"/>
        <w:spacing w:before="146" w:line="276" w:lineRule="auto"/>
        <w:ind w:left="348" w:right="849" w:firstLine="0"/>
        <w:jc w:val="both"/>
        <w:rPr>
          <w:lang w:val="ru-RU"/>
        </w:rPr>
      </w:pPr>
      <w:r w:rsidRPr="006D3A82">
        <w:rPr>
          <w:lang w:val="ru-RU"/>
        </w:rPr>
        <w:lastRenderedPageBreak/>
        <w:t>Также пациент должен понимать, что без качественной реставрации после эндодонтического лечения и хорошей гигиены возрастают шансы неудачи, потому что бактерии проникают в систему каналов и инфицируют зуб, а затем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кость.</w:t>
      </w:r>
    </w:p>
    <w:p w:rsidR="0058263F" w:rsidRPr="006D3A82" w:rsidRDefault="0058263F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spacing w:line="273" w:lineRule="auto"/>
        <w:ind w:left="708" w:right="844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b/>
          <w:lang w:val="ru-RU"/>
        </w:rPr>
        <w:t>Наряду с предложенной процедурой лечения корневых каналов зуба всегда существует альтернатива удаления зуба</w:t>
      </w:r>
      <w:r w:rsidRPr="006D3A82">
        <w:rPr>
          <w:rFonts w:ascii="Times New Roman" w:hAnsi="Times New Roman"/>
          <w:lang w:val="ru-RU"/>
        </w:rPr>
        <w:t>. Эти альтернативные методы лечения имеют свои преимущества и недостатки по сравнению с предложенным лечением каналов корней</w:t>
      </w:r>
      <w:r w:rsidRPr="006D3A82">
        <w:rPr>
          <w:rFonts w:ascii="Times New Roman" w:hAnsi="Times New Roman"/>
          <w:spacing w:val="-8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зуба.</w:t>
      </w:r>
    </w:p>
    <w:p w:rsidR="0058263F" w:rsidRPr="006D3A82" w:rsidRDefault="00762D32">
      <w:pPr>
        <w:pStyle w:val="a3"/>
        <w:spacing w:before="5" w:line="276" w:lineRule="auto"/>
        <w:ind w:right="845" w:firstLine="1421"/>
        <w:jc w:val="both"/>
        <w:rPr>
          <w:lang w:val="ru-RU"/>
        </w:rPr>
      </w:pPr>
      <w:r w:rsidRPr="006D3A82">
        <w:rPr>
          <w:rFonts w:cs="Times New Roman"/>
          <w:b/>
          <w:bCs/>
          <w:lang w:val="ru-RU"/>
        </w:rPr>
        <w:t xml:space="preserve">Удаление зуба </w:t>
      </w:r>
      <w:r w:rsidRPr="006D3A82">
        <w:rPr>
          <w:lang w:val="ru-RU"/>
        </w:rPr>
        <w:t xml:space="preserve">– это более быстрая, простая и </w:t>
      </w:r>
      <w:r w:rsidR="00E0172E">
        <w:rPr>
          <w:lang w:val="ru-RU"/>
        </w:rPr>
        <w:t>менее дорогостоящая</w:t>
      </w:r>
      <w:r w:rsidRPr="006D3A82">
        <w:rPr>
          <w:lang w:val="ru-RU"/>
        </w:rPr>
        <w:t xml:space="preserve"> процедура в сравнении с лечением каналов корней зуба. Все существующие причины воспаления полностью устраняются. Тем </w:t>
      </w:r>
      <w:r w:rsidRPr="006D3A82">
        <w:rPr>
          <w:spacing w:val="2"/>
          <w:lang w:val="ru-RU"/>
        </w:rPr>
        <w:t xml:space="preserve">не </w:t>
      </w:r>
      <w:r w:rsidRPr="006D3A82">
        <w:rPr>
          <w:lang w:val="ru-RU"/>
        </w:rPr>
        <w:t>менее, в этом случае зуб уже никогда не вернуть, и костная ткань начинает атрофироваться. Соседние зубы могут наклониться, зубы на противоположной челюсти выдвинуться в сторону дефекта</w:t>
      </w:r>
      <w:r w:rsidRPr="006D3A82">
        <w:rPr>
          <w:rFonts w:cs="Times New Roman"/>
          <w:lang w:val="ru-RU"/>
        </w:rPr>
        <w:t xml:space="preserve">, </w:t>
      </w:r>
      <w:r w:rsidRPr="006D3A82">
        <w:rPr>
          <w:lang w:val="ru-RU"/>
        </w:rPr>
        <w:t>поэтому часто требуется последующая установка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имплантата.</w:t>
      </w:r>
    </w:p>
    <w:p w:rsidR="0058263F" w:rsidRPr="006D3A82" w:rsidRDefault="00762D32">
      <w:pPr>
        <w:pStyle w:val="a3"/>
        <w:spacing w:before="1" w:line="276" w:lineRule="auto"/>
        <w:ind w:right="845" w:firstLine="360"/>
        <w:jc w:val="both"/>
        <w:rPr>
          <w:rFonts w:cs="Times New Roman"/>
          <w:lang w:val="ru-RU"/>
        </w:rPr>
      </w:pPr>
      <w:r w:rsidRPr="006D3A82">
        <w:rPr>
          <w:lang w:val="ru-RU"/>
        </w:rPr>
        <w:t xml:space="preserve">Как и другие стоматологические или медицинские процедуры, лечение корневых каналов зубов </w:t>
      </w:r>
      <w:proofErr w:type="gramStart"/>
      <w:r w:rsidRPr="006D3A82">
        <w:rPr>
          <w:lang w:val="ru-RU"/>
        </w:rPr>
        <w:t>связано  с</w:t>
      </w:r>
      <w:proofErr w:type="gramEnd"/>
      <w:r w:rsidRPr="006D3A82">
        <w:rPr>
          <w:lang w:val="ru-RU"/>
        </w:rPr>
        <w:t xml:space="preserve"> определёнными рисками, и может сопровождаться </w:t>
      </w:r>
      <w:r w:rsidRPr="006D3A82">
        <w:rPr>
          <w:b/>
          <w:u w:val="thick" w:color="000000"/>
          <w:lang w:val="ru-RU"/>
        </w:rPr>
        <w:t>побочными эффектами или</w:t>
      </w:r>
      <w:r w:rsidRPr="006D3A82">
        <w:rPr>
          <w:b/>
          <w:spacing w:val="-11"/>
          <w:u w:val="thick" w:color="000000"/>
          <w:lang w:val="ru-RU"/>
        </w:rPr>
        <w:t xml:space="preserve"> </w:t>
      </w:r>
      <w:r w:rsidRPr="006D3A82">
        <w:rPr>
          <w:b/>
          <w:u w:val="thick" w:color="000000"/>
          <w:lang w:val="ru-RU"/>
        </w:rPr>
        <w:t>осложнениями</w:t>
      </w:r>
      <w:r w:rsidRPr="006D3A82">
        <w:rPr>
          <w:lang w:val="ru-RU"/>
        </w:rPr>
        <w:t>.</w:t>
      </w:r>
    </w:p>
    <w:p w:rsidR="0058263F" w:rsidRPr="006D3A82" w:rsidRDefault="0058263F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8263F" w:rsidRDefault="00762D32">
      <w:pPr>
        <w:spacing w:before="72"/>
        <w:ind w:left="708" w:right="20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Наиболее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7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8" w:line="276" w:lineRule="auto"/>
        <w:ind w:right="849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b/>
          <w:lang w:val="ru-RU"/>
        </w:rPr>
        <w:t xml:space="preserve">дискомфорт или легкая боль </w:t>
      </w:r>
      <w:r w:rsidRPr="006D3A82">
        <w:rPr>
          <w:rFonts w:ascii="Times New Roman" w:hAnsi="Times New Roman"/>
          <w:lang w:val="ru-RU"/>
        </w:rPr>
        <w:t xml:space="preserve">в течение нескольких часов или дней после лечения, при </w:t>
      </w:r>
      <w:proofErr w:type="spellStart"/>
      <w:r w:rsidRPr="006D3A82">
        <w:rPr>
          <w:rFonts w:ascii="Times New Roman" w:hAnsi="Times New Roman"/>
          <w:lang w:val="ru-RU"/>
        </w:rPr>
        <w:t>накусывании</w:t>
      </w:r>
      <w:proofErr w:type="spellEnd"/>
      <w:r w:rsidRPr="006D3A82">
        <w:rPr>
          <w:rFonts w:ascii="Times New Roman" w:hAnsi="Times New Roman"/>
          <w:lang w:val="ru-RU"/>
        </w:rPr>
        <w:t xml:space="preserve"> на зуб или в месте проведения анестезии (устраняется приемом противовоспалительных препаратов и анальгетиков).</w:t>
      </w:r>
    </w:p>
    <w:p w:rsidR="0058263F" w:rsidRPr="006D3A82" w:rsidRDefault="0058263F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Default="00762D32">
      <w:pPr>
        <w:ind w:left="708" w:right="20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возникающие</w:t>
      </w:r>
      <w:proofErr w:type="spellEnd"/>
      <w:r>
        <w:rPr>
          <w:rFonts w:ascii="Times New Roman" w:hAnsi="Times New Roman"/>
          <w:i/>
          <w:spacing w:val="-6"/>
        </w:rPr>
        <w:t xml:space="preserve"> </w:t>
      </w:r>
      <w:proofErr w:type="spellStart"/>
      <w:r>
        <w:rPr>
          <w:rFonts w:ascii="Times New Roman" w:hAnsi="Times New Roman"/>
          <w:i/>
        </w:rPr>
        <w:t>осложнения</w:t>
      </w:r>
      <w:proofErr w:type="spellEnd"/>
      <w:r>
        <w:rPr>
          <w:rFonts w:ascii="Times New Roman" w:hAnsi="Times New Roman"/>
          <w:i/>
        </w:rPr>
        <w:t>: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b/>
          <w:lang w:val="ru-RU"/>
        </w:rPr>
        <w:t>недостаточное воздействие анестетика</w:t>
      </w:r>
      <w:r w:rsidRPr="006D3A82">
        <w:rPr>
          <w:rFonts w:ascii="Times New Roman" w:hAnsi="Times New Roman"/>
          <w:lang w:val="ru-RU"/>
        </w:rPr>
        <w:t>, боль во время</w:t>
      </w:r>
      <w:r w:rsidRPr="006D3A82">
        <w:rPr>
          <w:rFonts w:ascii="Times New Roman" w:hAnsi="Times New Roman"/>
          <w:spacing w:val="-5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лечения;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дополнительные, необнаруженные, незалеченные корневые каналы зуба, в виду сложной анатомии</w:t>
      </w:r>
      <w:r w:rsidRPr="006D3A82">
        <w:rPr>
          <w:rFonts w:ascii="Times New Roman" w:hAnsi="Times New Roman"/>
          <w:spacing w:val="-13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зуба;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краткоср</w:t>
      </w:r>
      <w:r w:rsidR="00E0172E">
        <w:rPr>
          <w:rFonts w:ascii="Times New Roman" w:hAnsi="Times New Roman"/>
          <w:lang w:val="ru-RU"/>
        </w:rPr>
        <w:t>очный отек</w:t>
      </w:r>
      <w:r w:rsidRPr="006D3A82">
        <w:rPr>
          <w:rFonts w:ascii="Times New Roman" w:hAnsi="Times New Roman"/>
          <w:lang w:val="ru-RU"/>
        </w:rPr>
        <w:t>, возникающие сразу же или через какое-то время после</w:t>
      </w:r>
      <w:r w:rsidRPr="006D3A82">
        <w:rPr>
          <w:rFonts w:ascii="Times New Roman" w:hAnsi="Times New Roman"/>
          <w:spacing w:val="-12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лечения;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поломка инструментов в канале зуба во время</w:t>
      </w:r>
      <w:r w:rsidRPr="006D3A82">
        <w:rPr>
          <w:rFonts w:ascii="Times New Roman" w:hAnsi="Times New Roman"/>
          <w:spacing w:val="-11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лечения;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повреждение ткани верхушки корня</w:t>
      </w:r>
      <w:r w:rsidRPr="006D3A82">
        <w:rPr>
          <w:rFonts w:ascii="Times New Roman" w:hAnsi="Times New Roman"/>
          <w:spacing w:val="-8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зуба;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5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выход за пределы корня антисептических растворов и возникновения болевых</w:t>
      </w:r>
      <w:r w:rsidRPr="006D3A82">
        <w:rPr>
          <w:rFonts w:ascii="Times New Roman" w:hAnsi="Times New Roman"/>
          <w:spacing w:val="-18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ощущений;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попадание пломбировочного материала за верхушку корня</w:t>
      </w:r>
      <w:r w:rsidRPr="006D3A82">
        <w:rPr>
          <w:rFonts w:ascii="Times New Roman" w:hAnsi="Times New Roman"/>
          <w:spacing w:val="-11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зуба;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 w:line="276" w:lineRule="auto"/>
        <w:ind w:right="845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перфорации в зубе, созданные во время препарирования, подготовки и попыток удаления старого пломбировочного материала и сломанных фрагментов эндодонтических инструментов из каналов зуба, в виду сложной анатомии корневой</w:t>
      </w:r>
      <w:r w:rsidRPr="006D3A82">
        <w:rPr>
          <w:rFonts w:ascii="Times New Roman" w:hAnsi="Times New Roman"/>
          <w:spacing w:val="-4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системы.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изменение цвета, потемнение зуба с запломбированным</w:t>
      </w:r>
      <w:r w:rsidRPr="006D3A82">
        <w:rPr>
          <w:rFonts w:ascii="Times New Roman" w:hAnsi="Times New Roman"/>
          <w:spacing w:val="-8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корнем;</w:t>
      </w:r>
    </w:p>
    <w:p w:rsidR="0058263F" w:rsidRPr="006D3A82" w:rsidRDefault="00762D32">
      <w:pPr>
        <w:pStyle w:val="1"/>
        <w:numPr>
          <w:ilvl w:val="0"/>
          <w:numId w:val="1"/>
        </w:numPr>
        <w:tabs>
          <w:tab w:val="left" w:pos="708"/>
        </w:tabs>
        <w:spacing w:before="42" w:line="273" w:lineRule="auto"/>
        <w:ind w:right="846"/>
        <w:rPr>
          <w:b w:val="0"/>
          <w:bCs w:val="0"/>
          <w:lang w:val="ru-RU"/>
        </w:rPr>
      </w:pPr>
      <w:r w:rsidRPr="006D3A82">
        <w:rPr>
          <w:lang w:val="ru-RU"/>
        </w:rPr>
        <w:t>постоянное или регулярное проявление симптомов боли, возникновение припухлости, воспаления на контрольных рентгеновских снимках – признаки воспаления и неудачного</w:t>
      </w:r>
      <w:r w:rsidRPr="006D3A82">
        <w:rPr>
          <w:spacing w:val="-8"/>
          <w:lang w:val="ru-RU"/>
        </w:rPr>
        <w:t xml:space="preserve"> </w:t>
      </w:r>
      <w:r w:rsidRPr="006D3A82">
        <w:rPr>
          <w:lang w:val="ru-RU"/>
        </w:rPr>
        <w:t>лечения.</w:t>
      </w:r>
    </w:p>
    <w:p w:rsidR="0058263F" w:rsidRPr="006D3A82" w:rsidRDefault="0058263F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8263F" w:rsidRDefault="00762D32">
      <w:pPr>
        <w:ind w:left="708" w:right="20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4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b/>
          <w:lang w:val="ru-RU"/>
        </w:rPr>
        <w:t xml:space="preserve">аллергическая реакция </w:t>
      </w:r>
      <w:r w:rsidRPr="006D3A82">
        <w:rPr>
          <w:rFonts w:ascii="Times New Roman" w:hAnsi="Times New Roman"/>
          <w:lang w:val="ru-RU"/>
        </w:rPr>
        <w:t>на использованные</w:t>
      </w:r>
      <w:r w:rsidRPr="006D3A82">
        <w:rPr>
          <w:rFonts w:ascii="Times New Roman" w:hAnsi="Times New Roman"/>
          <w:spacing w:val="-1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материалы.</w:t>
      </w:r>
    </w:p>
    <w:p w:rsidR="0058263F" w:rsidRPr="006D3A82" w:rsidRDefault="00762D32">
      <w:pPr>
        <w:pStyle w:val="a3"/>
        <w:spacing w:before="39"/>
        <w:ind w:right="2036" w:firstLine="0"/>
        <w:rPr>
          <w:lang w:val="ru-RU"/>
        </w:rPr>
      </w:pPr>
      <w:r w:rsidRPr="006D3A82">
        <w:rPr>
          <w:lang w:val="ru-RU"/>
        </w:rPr>
        <w:t>Помимо вышеописанных рисков, могут существовать и иные риски, не упомянутые</w:t>
      </w:r>
      <w:r w:rsidRPr="006D3A82">
        <w:rPr>
          <w:spacing w:val="-10"/>
          <w:lang w:val="ru-RU"/>
        </w:rPr>
        <w:t xml:space="preserve"> </w:t>
      </w:r>
      <w:r w:rsidRPr="006D3A82">
        <w:rPr>
          <w:lang w:val="ru-RU"/>
        </w:rPr>
        <w:t>здесь.</w:t>
      </w:r>
    </w:p>
    <w:p w:rsidR="0058263F" w:rsidRPr="006D3A82" w:rsidRDefault="00762D32">
      <w:pPr>
        <w:pStyle w:val="a3"/>
        <w:tabs>
          <w:tab w:val="left" w:pos="11058"/>
        </w:tabs>
        <w:ind w:right="2036" w:firstLine="0"/>
        <w:rPr>
          <w:rFonts w:cs="Times New Roman"/>
          <w:lang w:val="ru-RU"/>
        </w:rPr>
      </w:pPr>
      <w:r w:rsidRPr="006D3A82">
        <w:rPr>
          <w:lang w:val="ru-RU"/>
        </w:rPr>
        <w:t>В Вашем случае возможны следующие специфические</w:t>
      </w:r>
      <w:r w:rsidRPr="006D3A82">
        <w:rPr>
          <w:spacing w:val="-11"/>
          <w:lang w:val="ru-RU"/>
        </w:rPr>
        <w:t xml:space="preserve"> </w:t>
      </w:r>
      <w:r w:rsidRPr="006D3A82">
        <w:rPr>
          <w:lang w:val="ru-RU"/>
        </w:rPr>
        <w:t xml:space="preserve">риски: </w:t>
      </w:r>
      <w:r w:rsidRPr="006D3A82">
        <w:rPr>
          <w:u w:val="single" w:color="000000"/>
          <w:lang w:val="ru-RU"/>
        </w:rPr>
        <w:t xml:space="preserve"> </w:t>
      </w:r>
      <w:r w:rsidRPr="006D3A82">
        <w:rPr>
          <w:u w:val="single" w:color="000000"/>
          <w:lang w:val="ru-RU"/>
        </w:rPr>
        <w:tab/>
      </w:r>
    </w:p>
    <w:p w:rsidR="0058263F" w:rsidRPr="006D3A82" w:rsidRDefault="0058263F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263F" w:rsidRDefault="009D34C8">
      <w:pPr>
        <w:spacing w:line="20" w:lineRule="exact"/>
        <w:ind w:left="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62065" cy="5715"/>
                <wp:effectExtent l="8255" t="3175" r="1905" b="1016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5715"/>
                          <a:chOff x="0" y="0"/>
                          <a:chExt cx="10019" cy="9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357" y="4"/>
                            <a:ext cx="658" cy="2"/>
                            <a:chOff x="9357" y="4"/>
                            <a:chExt cx="65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357" y="4"/>
                              <a:ext cx="658" cy="2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658"/>
                                <a:gd name="T2" fmla="+- 0 10014 9357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65B54" id="Group 8" o:spid="_x0000_s1026" style="width:500.95pt;height:.45pt;mso-position-horizontal-relative:char;mso-position-vertical-relative:line" coordsize="100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">
                <v:group id="Group 11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CocEA&#10;AADbAAAADwAAAGRycy9kb3ducmV2LnhtbERPS2vCQBC+C/0PyxS81U2C1BJdpRV8XQpa8TxmxySY&#10;nQ27q8b+erdQ8DYf33Mms8404krO15YVpIMEBHFhdc2lgv3P4u0DhA/IGhvLpOBOHmbTl94Ec21v&#10;vKXrLpQihrDPUUEVQptL6YuKDPqBbYkjd7LOYIjQlVI7vMVw08gsSd6lwZpjQ4UtzSsqzruLUUCj&#10;TKfD4ddo9b0861O6Of4eGqdU/7X7HIMI1IWn+N+91nF+Bn+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AqHBAAAA2wAAAA8AAAAAAAAAAAAAAAAAmAIAAGRycy9kb3du&#10;cmV2LnhtbFBLBQYAAAAABAAEAPUAAACGAwAAAAA=&#10;" path="m,l9350,e" filled="f" strokeweight=".15578mm">
                    <v:path arrowok="t" o:connecttype="custom" o:connectlocs="0,0;9350,0" o:connectangles="0,0"/>
                  </v:shape>
                </v:group>
                <v:group id="Group 9" o:spid="_x0000_s1029" style="position:absolute;left:9357;top:4;width:658;height:2" coordorigin="9357,4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0" style="position:absolute;left:9357;top:4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QocMA&#10;AADbAAAADwAAAGRycy9kb3ducmV2LnhtbERPyWrDMBC9F/IPYgK9NXJCKYkTJcSGQg/N5haS42BN&#10;bVNrZCzVy99XgUJv83jrbHaDqUVHrassK5jPIhDEudUVFwo+P16fliCcR9ZYWyYFIznYbScPG4y1&#10;7flCXeYLEULYxaig9L6JpXR5SQbdzDbEgfuyrUEfYFtI3WIfwk0tF1H0Ig1WHBpKbCgtKf/OfoyC&#10;Q3U9H9ztekzex9PenI5pshozpR6nw34NwtPg/8V/7jcd5j/D/Z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MQocMAAADbAAAADwAAAAAAAAAAAAAAAACYAgAAZHJzL2Rv&#10;d25yZXYueG1sUEsFBgAAAAAEAAQA9QAAAIgDAAAAAA==&#10;" path="m,l657,e" filled="f" strokeweight=".15578mm">
                    <v:path arrowok="t" o:connecttype="custom" o:connectlocs="0,0;657,0" o:connectangles="0,0"/>
                  </v:shape>
                </v:group>
                <w10:anchorlock/>
              </v:group>
            </w:pict>
          </mc:Fallback>
        </mc:AlternateContent>
      </w:r>
    </w:p>
    <w:p w:rsidR="0058263F" w:rsidRDefault="005826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8263F" w:rsidRDefault="009D34C8">
      <w:pPr>
        <w:spacing w:line="20" w:lineRule="exact"/>
        <w:ind w:left="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62065" cy="5715"/>
                <wp:effectExtent l="8255" t="6350" r="190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5715"/>
                          <a:chOff x="0" y="0"/>
                          <a:chExt cx="10019" cy="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0" cy="2"/>
                            <a:chOff x="4" y="4"/>
                            <a:chExt cx="1001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0"/>
                                <a:gd name="T2" fmla="+- 0 10014 4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667E6" id="Group 5" o:spid="_x0000_s1026" style="width:500.95pt;height:.45pt;mso-position-horizontal-relative:char;mso-position-vertical-relative:line" coordsize="100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">
                <v:group id="Group 6" o:spid="_x0000_s1027" style="position:absolute;left:4;top:4;width:10010;height:2" coordorigin="4,4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4;top:4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qSsIA&#10;AADaAAAADwAAAGRycy9kb3ducmV2LnhtbESPT4vCMBTE7wt+h/AEb2uqB9mtpkUFwYMI9Q/o7dE8&#10;22LzUpKo9dtvFhb2OMzMb5hF3ptWPMn5xrKCyTgBQVxa3XCl4HTcfH6B8AFZY2uZFLzJQ54NPhaY&#10;avvigp6HUIkIYZ+igjqELpXSlzUZ9GPbEUfvZp3BEKWrpHb4inDTymmSzKTBhuNCjR2tayrvh4dR&#10;MLsVq/PFueOul3Q9V2619+tCqdGwX85BBOrDf/ivvdUKvuH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apKwgAAANoAAAAPAAAAAAAAAAAAAAAAAJgCAABkcnMvZG93&#10;bnJldi54bWxQSwUGAAAAAAQABAD1AAAAhwMAAAAA&#10;" path="m,l10010,e" filled="f" strokeweight=".15578mm">
                    <v:path arrowok="t" o:connecttype="custom" o:connectlocs="0,0;10010,0" o:connectangles="0,0"/>
                  </v:shape>
                </v:group>
                <w10:anchorlock/>
              </v:group>
            </w:pict>
          </mc:Fallback>
        </mc:AlternateContent>
      </w:r>
    </w:p>
    <w:p w:rsidR="0058263F" w:rsidRDefault="0058263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8263F" w:rsidSect="006D3A82">
          <w:pgSz w:w="11910" w:h="16840"/>
          <w:pgMar w:top="1980" w:right="0" w:bottom="480" w:left="0" w:header="0" w:footer="0" w:gutter="0"/>
          <w:cols w:space="720"/>
          <w:docGrid w:linePitch="299"/>
        </w:sectPr>
      </w:pPr>
    </w:p>
    <w:p w:rsidR="0058263F" w:rsidRPr="006D3A82" w:rsidRDefault="00762D32">
      <w:pPr>
        <w:pStyle w:val="1"/>
        <w:tabs>
          <w:tab w:val="left" w:pos="1369"/>
          <w:tab w:val="left" w:pos="2823"/>
          <w:tab w:val="left" w:pos="4737"/>
          <w:tab w:val="left" w:pos="6098"/>
          <w:tab w:val="left" w:pos="7182"/>
          <w:tab w:val="left" w:pos="8612"/>
          <w:tab w:val="left" w:pos="9933"/>
        </w:tabs>
        <w:spacing w:before="150"/>
        <w:rPr>
          <w:b w:val="0"/>
          <w:bCs w:val="0"/>
          <w:lang w:val="ru-RU"/>
        </w:rPr>
      </w:pPr>
      <w:r w:rsidRPr="006D3A82">
        <w:rPr>
          <w:b w:val="0"/>
          <w:spacing w:val="-56"/>
          <w:u w:val="thick" w:color="000000"/>
          <w:lang w:val="ru-RU"/>
        </w:rPr>
        <w:lastRenderedPageBreak/>
        <w:t xml:space="preserve"> </w:t>
      </w:r>
      <w:r w:rsidRPr="006D3A82">
        <w:rPr>
          <w:spacing w:val="-1"/>
          <w:u w:val="thick" w:color="000000"/>
          <w:lang w:val="ru-RU"/>
        </w:rPr>
        <w:t>Для</w:t>
      </w:r>
      <w:r w:rsidRPr="006D3A82">
        <w:rPr>
          <w:spacing w:val="-1"/>
          <w:u w:val="thick" w:color="000000"/>
          <w:lang w:val="ru-RU"/>
        </w:rPr>
        <w:tab/>
        <w:t>достижения</w:t>
      </w:r>
      <w:r w:rsidRPr="006D3A82">
        <w:rPr>
          <w:spacing w:val="-1"/>
          <w:u w:val="thick" w:color="000000"/>
          <w:lang w:val="ru-RU"/>
        </w:rPr>
        <w:tab/>
        <w:t>положительного</w:t>
      </w:r>
      <w:r w:rsidRPr="006D3A82">
        <w:rPr>
          <w:spacing w:val="-1"/>
          <w:u w:val="thick" w:color="000000"/>
          <w:lang w:val="ru-RU"/>
        </w:rPr>
        <w:tab/>
        <w:t>результата</w:t>
      </w:r>
      <w:r w:rsidRPr="006D3A82">
        <w:rPr>
          <w:spacing w:val="-1"/>
          <w:u w:val="thick" w:color="000000"/>
          <w:lang w:val="ru-RU"/>
        </w:rPr>
        <w:tab/>
        <w:t>лечения</w:t>
      </w:r>
      <w:r w:rsidRPr="006D3A82">
        <w:rPr>
          <w:spacing w:val="-1"/>
          <w:u w:val="thick" w:color="000000"/>
          <w:lang w:val="ru-RU"/>
        </w:rPr>
        <w:tab/>
        <w:t>необходимо</w:t>
      </w:r>
      <w:r w:rsidRPr="006D3A82">
        <w:rPr>
          <w:spacing w:val="-1"/>
          <w:u w:val="thick" w:color="000000"/>
          <w:lang w:val="ru-RU"/>
        </w:rPr>
        <w:tab/>
        <w:t>соблюдать</w:t>
      </w:r>
      <w:r w:rsidRPr="006D3A82">
        <w:rPr>
          <w:spacing w:val="-1"/>
          <w:u w:val="thick" w:color="000000"/>
          <w:lang w:val="ru-RU"/>
        </w:rPr>
        <w:tab/>
      </w:r>
      <w:r w:rsidRPr="006D3A82">
        <w:rPr>
          <w:u w:val="thick" w:color="000000"/>
          <w:lang w:val="ru-RU"/>
        </w:rPr>
        <w:t>следующие</w:t>
      </w:r>
    </w:p>
    <w:p w:rsidR="0058263F" w:rsidRPr="006D3A82" w:rsidRDefault="00762D32">
      <w:pPr>
        <w:spacing w:before="37"/>
        <w:ind w:left="708" w:right="203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6D3A82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58263F" w:rsidRPr="006D3A82" w:rsidRDefault="00762D32">
      <w:pPr>
        <w:pStyle w:val="a3"/>
        <w:tabs>
          <w:tab w:val="left" w:pos="707"/>
        </w:tabs>
        <w:spacing w:before="33" w:line="273" w:lineRule="auto"/>
        <w:ind w:right="849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ab/>
      </w:r>
      <w:r w:rsidRPr="006D3A82">
        <w:rPr>
          <w:lang w:val="ru-RU"/>
        </w:rPr>
        <w:t xml:space="preserve">Не   забудьте   проинформировать   нас   о   </w:t>
      </w:r>
      <w:proofErr w:type="gramStart"/>
      <w:r w:rsidRPr="006D3A82">
        <w:rPr>
          <w:lang w:val="ru-RU"/>
        </w:rPr>
        <w:t>своей  истории</w:t>
      </w:r>
      <w:proofErr w:type="gramEnd"/>
      <w:r w:rsidRPr="006D3A82">
        <w:rPr>
          <w:lang w:val="ru-RU"/>
        </w:rPr>
        <w:t xml:space="preserve">  болезни  и   имеющейся</w:t>
      </w:r>
      <w:r w:rsidRPr="006D3A82">
        <w:rPr>
          <w:spacing w:val="51"/>
          <w:lang w:val="ru-RU"/>
        </w:rPr>
        <w:t xml:space="preserve"> </w:t>
      </w:r>
      <w:r w:rsidRPr="006D3A82">
        <w:rPr>
          <w:lang w:val="ru-RU"/>
        </w:rPr>
        <w:t xml:space="preserve">аллергической </w:t>
      </w:r>
      <w:r w:rsidRPr="006D3A82">
        <w:rPr>
          <w:spacing w:val="30"/>
          <w:lang w:val="ru-RU"/>
        </w:rPr>
        <w:t xml:space="preserve"> </w:t>
      </w:r>
      <w:r w:rsidRPr="006D3A82">
        <w:rPr>
          <w:lang w:val="ru-RU"/>
        </w:rPr>
        <w:t xml:space="preserve">реакции. Настоящим   Вы   информируете   нас   о   следующих   своих   заболеваниях   и   аллергических     </w:t>
      </w:r>
      <w:r w:rsidRPr="006D3A82">
        <w:rPr>
          <w:spacing w:val="40"/>
          <w:lang w:val="ru-RU"/>
        </w:rPr>
        <w:t xml:space="preserve"> </w:t>
      </w:r>
      <w:r w:rsidRPr="006D3A82">
        <w:rPr>
          <w:lang w:val="ru-RU"/>
        </w:rPr>
        <w:t>реакциях:</w:t>
      </w:r>
    </w:p>
    <w:p w:rsidR="0058263F" w:rsidRPr="006D3A82" w:rsidRDefault="0058263F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8263F" w:rsidRDefault="009D34C8">
      <w:pPr>
        <w:spacing w:line="20" w:lineRule="exact"/>
        <w:ind w:left="7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115" cy="5715"/>
                <wp:effectExtent l="8255" t="6985" r="508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5715"/>
                          <a:chOff x="0" y="0"/>
                          <a:chExt cx="9249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40" cy="2"/>
                            <a:chOff x="4" y="4"/>
                            <a:chExt cx="92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40"/>
                                <a:gd name="T2" fmla="+- 0 9244 4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B857D" id="Group 2" o:spid="_x0000_s1026" style="width:462.45pt;height:.45pt;mso-position-horizontal-relative:char;mso-position-vertical-relative:line" coordsize="92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">
                <v:group id="Group 3" o:spid="_x0000_s1027" style="position:absolute;left:4;top:4;width:9240;height:2" coordorigin="4,4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;top: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j8IA&#10;AADaAAAADwAAAGRycy9kb3ducmV2LnhtbESPzWrDMBCE74W8g9hAb7WcHkJxrYQk4JAceshP74u1&#10;sZxIK2Optvv2VaHQ4zAz3zDlenJWDNSH1rOCRZaDIK69brlRcL1UL28gQkTWaD2Tgm8KsF7Nnkos&#10;tB/5RMM5NiJBOBSowMTYFVKG2pDDkPmOOHk33zuMSfaN1D2OCe6sfM3zpXTYclow2NHOUP04fzkF&#10;l5up9vnxcR+9vcaPRls6bT+Vep5Pm3cQkab4H/5rH7SCJ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3CPwgAAANoAAAAPAAAAAAAAAAAAAAAAAJgCAABkcnMvZG93&#10;bnJldi54bWxQSwUGAAAAAAQABAD1AAAAhwMAAAAA&#10;" path="m,l9240,e" filled="f" strokeweight=".15578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58263F" w:rsidRPr="006D3A82" w:rsidRDefault="00762D32">
      <w:pPr>
        <w:pStyle w:val="a3"/>
        <w:spacing w:before="25" w:line="273" w:lineRule="auto"/>
        <w:ind w:right="845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 xml:space="preserve"> </w:t>
      </w:r>
      <w:r w:rsidRPr="006D3A82">
        <w:rPr>
          <w:lang w:val="ru-RU"/>
        </w:rPr>
        <w:t>В случае появления дискомфорта, боли или каких</w:t>
      </w:r>
      <w:r w:rsidRPr="006D3A82">
        <w:rPr>
          <w:rFonts w:cs="Times New Roman"/>
          <w:lang w:val="ru-RU"/>
        </w:rPr>
        <w:t>-</w:t>
      </w:r>
      <w:r w:rsidRPr="006D3A82">
        <w:rPr>
          <w:lang w:val="ru-RU"/>
        </w:rPr>
        <w:t>либо вопросов незамедлительно обратитесь к Вашему лечащему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врачу.</w:t>
      </w:r>
    </w:p>
    <w:p w:rsidR="0058263F" w:rsidRPr="006D3A82" w:rsidRDefault="00762D32">
      <w:pPr>
        <w:pStyle w:val="a3"/>
        <w:spacing w:before="2" w:line="273" w:lineRule="auto"/>
        <w:ind w:right="844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 xml:space="preserve"> </w:t>
      </w:r>
      <w:r w:rsidRPr="006D3A82">
        <w:rPr>
          <w:lang w:val="ru-RU"/>
        </w:rPr>
        <w:t>Если временная или постоянная пломба или коронка стала менее устойчивой, сразу же обратитесь к Вашему лечащему</w:t>
      </w:r>
      <w:r w:rsidRPr="006D3A82">
        <w:rPr>
          <w:spacing w:val="-2"/>
          <w:lang w:val="ru-RU"/>
        </w:rPr>
        <w:t xml:space="preserve"> </w:t>
      </w:r>
      <w:r w:rsidRPr="006D3A82">
        <w:rPr>
          <w:lang w:val="ru-RU"/>
        </w:rPr>
        <w:t>врачу</w:t>
      </w:r>
      <w:r w:rsidRPr="006D3A82">
        <w:rPr>
          <w:rFonts w:cs="Times New Roman"/>
          <w:lang w:val="ru-RU"/>
        </w:rPr>
        <w:t>.</w:t>
      </w:r>
    </w:p>
    <w:p w:rsidR="0058263F" w:rsidRPr="006D3A82" w:rsidRDefault="00762D32">
      <w:pPr>
        <w:pStyle w:val="a3"/>
        <w:spacing w:before="2" w:line="276" w:lineRule="auto"/>
        <w:ind w:right="84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 xml:space="preserve"> </w:t>
      </w:r>
      <w:r w:rsidRPr="006D3A82">
        <w:rPr>
          <w:lang w:val="ru-RU"/>
        </w:rPr>
        <w:t>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методов, предписанных врачом стоматологом. И регулярное, не реже двух раз в год (если не оговорены другие сроки) посещение врача</w:t>
      </w:r>
      <w:r w:rsidRPr="006D3A82">
        <w:rPr>
          <w:rFonts w:cs="Times New Roman"/>
          <w:lang w:val="ru-RU"/>
        </w:rPr>
        <w:t>-</w:t>
      </w:r>
      <w:r w:rsidRPr="006D3A82">
        <w:rPr>
          <w:lang w:val="ru-RU"/>
        </w:rPr>
        <w:t>гигиениста стоматологического для проведения процедуры профессиональной гигиены полости</w:t>
      </w:r>
      <w:r w:rsidRPr="006D3A82">
        <w:rPr>
          <w:spacing w:val="-13"/>
          <w:lang w:val="ru-RU"/>
        </w:rPr>
        <w:t xml:space="preserve"> </w:t>
      </w:r>
      <w:r w:rsidRPr="006D3A82">
        <w:rPr>
          <w:lang w:val="ru-RU"/>
        </w:rPr>
        <w:t>рта.</w:t>
      </w:r>
    </w:p>
    <w:p w:rsidR="0058263F" w:rsidRPr="006D3A82" w:rsidRDefault="00762D32">
      <w:pPr>
        <w:pStyle w:val="a3"/>
        <w:spacing w:before="0" w:line="273" w:lineRule="auto"/>
        <w:ind w:right="84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 xml:space="preserve"> </w:t>
      </w:r>
      <w:r w:rsidRPr="006D3A82">
        <w:rPr>
          <w:lang w:val="ru-RU"/>
        </w:rPr>
        <w:t xml:space="preserve">Необходимо регулярно делать рентгеновские снимки, чтобы проверять состояние челюстной кости </w:t>
      </w:r>
      <w:proofErr w:type="gramStart"/>
      <w:r w:rsidRPr="006D3A82">
        <w:rPr>
          <w:lang w:val="ru-RU"/>
        </w:rPr>
        <w:t>вокруг  зуба</w:t>
      </w:r>
      <w:proofErr w:type="gramEnd"/>
      <w:r w:rsidRPr="006D3A82">
        <w:rPr>
          <w:lang w:val="ru-RU"/>
        </w:rPr>
        <w:t>.</w:t>
      </w:r>
    </w:p>
    <w:p w:rsidR="0058263F" w:rsidRPr="006D3A82" w:rsidRDefault="00762D32">
      <w:pPr>
        <w:pStyle w:val="a3"/>
        <w:spacing w:before="2" w:line="276" w:lineRule="auto"/>
        <w:ind w:right="84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D3A82">
        <w:rPr>
          <w:rFonts w:cs="Times New Roman"/>
          <w:lang w:val="ru-RU"/>
        </w:rPr>
        <w:t xml:space="preserve"> </w:t>
      </w:r>
      <w:r w:rsidRPr="006D3A82">
        <w:rPr>
          <w:lang w:val="ru-RU"/>
        </w:rPr>
        <w:t>Как и здоровые натуральные зубы, запломбированные зубы не должны подвергаться избыточной нагрузке</w:t>
      </w:r>
      <w:r w:rsidRPr="006D3A82">
        <w:rPr>
          <w:rFonts w:cs="Times New Roman"/>
          <w:lang w:val="ru-RU"/>
        </w:rPr>
        <w:t xml:space="preserve">, </w:t>
      </w:r>
      <w:r w:rsidRPr="006D3A82">
        <w:rPr>
          <w:lang w:val="ru-RU"/>
        </w:rPr>
        <w:t>поэтому не рекомендуется жевать кости, откусывать твёрдые вещества, открывать зубами крышки бутылок и т.д.</w:t>
      </w:r>
    </w:p>
    <w:p w:rsidR="0058263F" w:rsidRPr="006D3A82" w:rsidRDefault="0058263F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pStyle w:val="1"/>
        <w:ind w:right="2036"/>
        <w:rPr>
          <w:b w:val="0"/>
          <w:bCs w:val="0"/>
          <w:lang w:val="ru-RU"/>
        </w:rPr>
      </w:pPr>
      <w:r w:rsidRPr="006D3A82">
        <w:rPr>
          <w:b w:val="0"/>
          <w:spacing w:val="-56"/>
          <w:u w:val="thick" w:color="000000"/>
          <w:lang w:val="ru-RU"/>
        </w:rPr>
        <w:t xml:space="preserve"> </w:t>
      </w:r>
      <w:r w:rsidRPr="006D3A82">
        <w:rPr>
          <w:u w:val="thick" w:color="000000"/>
          <w:lang w:val="ru-RU"/>
        </w:rPr>
        <w:t>Последствия отказа от</w:t>
      </w:r>
      <w:r w:rsidRPr="006D3A82">
        <w:rPr>
          <w:spacing w:val="-6"/>
          <w:u w:val="thick" w:color="000000"/>
          <w:lang w:val="ru-RU"/>
        </w:rPr>
        <w:t xml:space="preserve"> </w:t>
      </w:r>
      <w:r w:rsidRPr="006D3A82">
        <w:rPr>
          <w:u w:val="thick" w:color="000000"/>
          <w:lang w:val="ru-RU"/>
        </w:rPr>
        <w:t>лечения:</w:t>
      </w:r>
    </w:p>
    <w:p w:rsidR="0058263F" w:rsidRPr="006D3A82" w:rsidRDefault="0058263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8263F" w:rsidRPr="006D3A82" w:rsidRDefault="00762D32">
      <w:pPr>
        <w:pStyle w:val="a3"/>
        <w:spacing w:before="72"/>
        <w:ind w:left="1135" w:right="848" w:firstLine="0"/>
        <w:rPr>
          <w:lang w:val="ru-RU"/>
        </w:rPr>
      </w:pPr>
      <w:r w:rsidRPr="006D3A82">
        <w:rPr>
          <w:lang w:val="ru-RU"/>
        </w:rPr>
        <w:t>В случае отказа от предложенного и альтернативных методов лечения возможны следующие</w:t>
      </w:r>
      <w:r w:rsidRPr="006D3A82">
        <w:rPr>
          <w:spacing w:val="-13"/>
          <w:lang w:val="ru-RU"/>
        </w:rPr>
        <w:t xml:space="preserve"> </w:t>
      </w:r>
      <w:r w:rsidRPr="006D3A82">
        <w:rPr>
          <w:lang w:val="ru-RU"/>
        </w:rPr>
        <w:t>риски: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незапломбированный зуб без живого нерва может стать причиной неприятного запаха изо</w:t>
      </w:r>
      <w:r w:rsidRPr="006D3A82">
        <w:rPr>
          <w:rFonts w:ascii="Times New Roman" w:hAnsi="Times New Roman"/>
          <w:spacing w:val="-13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рта;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37" w:line="273" w:lineRule="auto"/>
        <w:ind w:right="845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организм может оказаться неспособным побороть развитие бактерий внутри зуба, что может привести к разрушению зуба</w:t>
      </w:r>
      <w:r w:rsidRPr="006D3A82">
        <w:rPr>
          <w:rFonts w:ascii="Times New Roman" w:hAnsi="Times New Roman"/>
          <w:spacing w:val="-5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изнутри;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before="2" w:line="276" w:lineRule="auto"/>
        <w:ind w:right="843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 xml:space="preserve">зубы с сильным воспалением или мертвой пульпой, а также </w:t>
      </w:r>
      <w:proofErr w:type="spellStart"/>
      <w:r w:rsidRPr="006D3A82">
        <w:rPr>
          <w:rFonts w:ascii="Times New Roman" w:hAnsi="Times New Roman"/>
          <w:lang w:val="ru-RU"/>
        </w:rPr>
        <w:t>неполностью</w:t>
      </w:r>
      <w:proofErr w:type="spellEnd"/>
      <w:r w:rsidRPr="006D3A82">
        <w:rPr>
          <w:rFonts w:ascii="Times New Roman" w:hAnsi="Times New Roman"/>
          <w:lang w:val="ru-RU"/>
        </w:rPr>
        <w:t xml:space="preserve"> запломбированные корневые каналы могут быть поражены изнутри патогенными бактериями, они могут стать постоянным очагом воспаления и, как результат, на верхушке корня зуба может возникнуть разряжение костной ткани (периодонтит);</w:t>
      </w:r>
    </w:p>
    <w:p w:rsidR="0058263F" w:rsidRPr="006D3A82" w:rsidRDefault="00762D32">
      <w:pPr>
        <w:pStyle w:val="a4"/>
        <w:numPr>
          <w:ilvl w:val="0"/>
          <w:numId w:val="1"/>
        </w:numPr>
        <w:tabs>
          <w:tab w:val="left" w:pos="708"/>
        </w:tabs>
        <w:spacing w:line="273" w:lineRule="auto"/>
        <w:ind w:right="846"/>
        <w:jc w:val="both"/>
        <w:rPr>
          <w:rFonts w:ascii="Times New Roman" w:eastAsia="Times New Roman" w:hAnsi="Times New Roman" w:cs="Times New Roman"/>
          <w:lang w:val="ru-RU"/>
        </w:rPr>
      </w:pPr>
      <w:r w:rsidRPr="006D3A82">
        <w:rPr>
          <w:rFonts w:ascii="Times New Roman" w:hAnsi="Times New Roman"/>
          <w:lang w:val="ru-RU"/>
        </w:rPr>
        <w:t>патогенные бактерии на зубах и внутри зубов могут также оказать негативное воздействие на жизненно важные органы и спровоцировать развитие диабета, заболеваний сердца, выкидыш и</w:t>
      </w:r>
      <w:r w:rsidRPr="006D3A82">
        <w:rPr>
          <w:rFonts w:ascii="Times New Roman" w:hAnsi="Times New Roman"/>
          <w:spacing w:val="-11"/>
          <w:lang w:val="ru-RU"/>
        </w:rPr>
        <w:t xml:space="preserve"> </w:t>
      </w:r>
      <w:r w:rsidRPr="006D3A82">
        <w:rPr>
          <w:rFonts w:ascii="Times New Roman" w:hAnsi="Times New Roman"/>
          <w:lang w:val="ru-RU"/>
        </w:rPr>
        <w:t>т.д.</w:t>
      </w:r>
    </w:p>
    <w:p w:rsidR="0058263F" w:rsidRPr="006D3A82" w:rsidRDefault="0058263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8263F" w:rsidRPr="006D3A82" w:rsidRDefault="00762D32">
      <w:pPr>
        <w:pStyle w:val="1"/>
        <w:ind w:right="2036"/>
        <w:rPr>
          <w:b w:val="0"/>
          <w:bCs w:val="0"/>
          <w:lang w:val="ru-RU"/>
        </w:rPr>
      </w:pPr>
      <w:r w:rsidRPr="006D3A82">
        <w:rPr>
          <w:lang w:val="ru-RU"/>
        </w:rPr>
        <w:t>СОГЛАСИЕ</w:t>
      </w:r>
      <w:r w:rsidRPr="006D3A82">
        <w:rPr>
          <w:spacing w:val="-16"/>
          <w:lang w:val="ru-RU"/>
        </w:rPr>
        <w:t xml:space="preserve"> </w:t>
      </w:r>
      <w:r w:rsidRPr="006D3A82">
        <w:rPr>
          <w:lang w:val="ru-RU"/>
        </w:rPr>
        <w:t>ПАЦИЕНТА:</w:t>
      </w:r>
    </w:p>
    <w:p w:rsidR="0058263F" w:rsidRPr="006D3A82" w:rsidRDefault="0058263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8263F" w:rsidRPr="006D3A82" w:rsidRDefault="00762D32">
      <w:pPr>
        <w:pStyle w:val="a3"/>
        <w:spacing w:before="0" w:line="278" w:lineRule="auto"/>
        <w:ind w:right="848" w:firstLine="427"/>
        <w:jc w:val="both"/>
        <w:rPr>
          <w:lang w:val="ru-RU"/>
        </w:rPr>
      </w:pPr>
      <w:r w:rsidRPr="006D3A82">
        <w:rPr>
          <w:lang w:val="ru-RU"/>
        </w:rPr>
        <w:t>Я прочитал(а) и понял(а) информацию, содержащуюся в информационной и документальной форме, в которой отражены основные сведения, полученные входе информационной</w:t>
      </w:r>
      <w:r w:rsidRPr="006D3A82">
        <w:rPr>
          <w:spacing w:val="-7"/>
          <w:lang w:val="ru-RU"/>
        </w:rPr>
        <w:t xml:space="preserve"> </w:t>
      </w:r>
      <w:r w:rsidRPr="006D3A82">
        <w:rPr>
          <w:lang w:val="ru-RU"/>
        </w:rPr>
        <w:t>консультации.</w:t>
      </w:r>
    </w:p>
    <w:p w:rsidR="0058263F" w:rsidRPr="006D3A82" w:rsidRDefault="00762D32">
      <w:pPr>
        <w:pStyle w:val="a3"/>
        <w:tabs>
          <w:tab w:val="left" w:pos="9491"/>
        </w:tabs>
        <w:spacing w:before="0" w:line="276" w:lineRule="auto"/>
        <w:ind w:right="843" w:firstLine="427"/>
        <w:jc w:val="both"/>
        <w:rPr>
          <w:lang w:val="ru-RU"/>
        </w:rPr>
      </w:pPr>
      <w:r w:rsidRPr="006D3A82">
        <w:rPr>
          <w:lang w:val="ru-RU"/>
        </w:rPr>
        <w:t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</w:t>
      </w:r>
      <w:r w:rsidRPr="006D3A82">
        <w:rPr>
          <w:spacing w:val="-5"/>
          <w:lang w:val="ru-RU"/>
        </w:rPr>
        <w:t xml:space="preserve"> </w:t>
      </w:r>
      <w:r w:rsidRPr="006D3A82">
        <w:rPr>
          <w:lang w:val="ru-RU"/>
        </w:rPr>
        <w:t>методах</w:t>
      </w:r>
      <w:r w:rsidRPr="006D3A82">
        <w:rPr>
          <w:spacing w:val="-2"/>
          <w:lang w:val="ru-RU"/>
        </w:rPr>
        <w:t xml:space="preserve"> </w:t>
      </w:r>
      <w:r w:rsidRPr="006D3A82">
        <w:rPr>
          <w:lang w:val="ru-RU"/>
        </w:rPr>
        <w:t>лечения.</w:t>
      </w:r>
      <w:r w:rsidRPr="006D3A82">
        <w:rPr>
          <w:lang w:val="ru-RU"/>
        </w:rPr>
        <w:tab/>
        <w:t xml:space="preserve">Лечащий    </w:t>
      </w:r>
      <w:r w:rsidRPr="006D3A82">
        <w:rPr>
          <w:spacing w:val="10"/>
          <w:lang w:val="ru-RU"/>
        </w:rPr>
        <w:t xml:space="preserve"> </w:t>
      </w:r>
      <w:r w:rsidRPr="006D3A82">
        <w:rPr>
          <w:lang w:val="ru-RU"/>
        </w:rPr>
        <w:t>врач дал полные и исчерпывающие ответы на мои</w:t>
      </w:r>
      <w:r w:rsidRPr="006D3A82">
        <w:rPr>
          <w:spacing w:val="-6"/>
          <w:lang w:val="ru-RU"/>
        </w:rPr>
        <w:t xml:space="preserve"> </w:t>
      </w:r>
      <w:r w:rsidRPr="006D3A82">
        <w:rPr>
          <w:lang w:val="ru-RU"/>
        </w:rPr>
        <w:t>вопросы.</w:t>
      </w:r>
    </w:p>
    <w:p w:rsidR="0058263F" w:rsidRPr="006D3A82" w:rsidRDefault="00762D32">
      <w:pPr>
        <w:pStyle w:val="a3"/>
        <w:spacing w:before="3" w:line="276" w:lineRule="auto"/>
        <w:ind w:right="848" w:firstLine="427"/>
        <w:jc w:val="both"/>
        <w:rPr>
          <w:lang w:val="ru-RU"/>
        </w:rPr>
      </w:pPr>
      <w:r w:rsidRPr="006D3A82">
        <w:rPr>
          <w:lang w:val="ru-RU"/>
        </w:rPr>
        <w:t>Я проинформирован(а), что я могу отозвать свое согласие на данную процедуру в любое до начала лечения.</w:t>
      </w:r>
    </w:p>
    <w:p w:rsidR="0058263F" w:rsidRPr="006D3A82" w:rsidRDefault="00762D32">
      <w:pPr>
        <w:pStyle w:val="a3"/>
        <w:spacing w:before="1" w:line="276" w:lineRule="auto"/>
        <w:ind w:right="847" w:firstLine="427"/>
        <w:jc w:val="both"/>
        <w:rPr>
          <w:lang w:val="ru-RU"/>
        </w:rPr>
      </w:pPr>
      <w:r w:rsidRPr="006D3A82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6D3A82">
        <w:rPr>
          <w:spacing w:val="-3"/>
          <w:lang w:val="ru-RU"/>
        </w:rPr>
        <w:t xml:space="preserve"> </w:t>
      </w:r>
      <w:r w:rsidRPr="006D3A82">
        <w:rPr>
          <w:lang w:val="ru-RU"/>
        </w:rPr>
        <w:t>решения.</w:t>
      </w:r>
    </w:p>
    <w:p w:rsidR="0058263F" w:rsidRPr="006D3A82" w:rsidRDefault="00762D32">
      <w:pPr>
        <w:pStyle w:val="1"/>
        <w:spacing w:before="5" w:line="276" w:lineRule="auto"/>
        <w:ind w:right="845" w:firstLine="427"/>
        <w:jc w:val="both"/>
        <w:rPr>
          <w:b w:val="0"/>
          <w:bCs w:val="0"/>
          <w:lang w:val="ru-RU"/>
        </w:rPr>
      </w:pPr>
      <w:r w:rsidRPr="006D3A82">
        <w:rPr>
          <w:lang w:val="ru-RU"/>
        </w:rPr>
        <w:t>Настоящим я даю свое согласие на проведение предложенной(-ого/-ых) процедур(ы)/метода(</w:t>
      </w:r>
      <w:proofErr w:type="spellStart"/>
      <w:r w:rsidRPr="006D3A82">
        <w:rPr>
          <w:lang w:val="ru-RU"/>
        </w:rPr>
        <w:t>ов</w:t>
      </w:r>
      <w:proofErr w:type="spellEnd"/>
      <w:r w:rsidRPr="006D3A82">
        <w:rPr>
          <w:lang w:val="ru-RU"/>
        </w:rPr>
        <w:t>) лечения. Я даю согласие на анестезию, изменение или продление лечения в случае необходимости, а также на повторное и последующие хирургические</w:t>
      </w:r>
      <w:r w:rsidRPr="006D3A82">
        <w:rPr>
          <w:spacing w:val="-9"/>
          <w:lang w:val="ru-RU"/>
        </w:rPr>
        <w:t xml:space="preserve"> </w:t>
      </w:r>
      <w:r w:rsidRPr="006D3A82">
        <w:rPr>
          <w:lang w:val="ru-RU"/>
        </w:rPr>
        <w:t>вмешательства.</w:t>
      </w:r>
    </w:p>
    <w:p w:rsidR="0058263F" w:rsidRPr="006D3A82" w:rsidRDefault="0058263F">
      <w:pPr>
        <w:spacing w:line="276" w:lineRule="auto"/>
        <w:jc w:val="both"/>
        <w:rPr>
          <w:lang w:val="ru-RU"/>
        </w:rPr>
        <w:sectPr w:rsidR="0058263F" w:rsidRPr="006D3A82">
          <w:pgSz w:w="11910" w:h="16840"/>
          <w:pgMar w:top="1980" w:right="0" w:bottom="480" w:left="0" w:header="20" w:footer="294" w:gutter="0"/>
          <w:cols w:space="720"/>
        </w:sectPr>
      </w:pPr>
    </w:p>
    <w:p w:rsidR="0058263F" w:rsidRPr="006D3A82" w:rsidRDefault="00762D32">
      <w:pPr>
        <w:pStyle w:val="a3"/>
        <w:spacing w:before="146" w:line="276" w:lineRule="auto"/>
        <w:ind w:right="848" w:firstLine="710"/>
        <w:jc w:val="both"/>
        <w:rPr>
          <w:lang w:val="ru-RU"/>
        </w:rPr>
      </w:pPr>
      <w:r w:rsidRPr="006D3A82">
        <w:rPr>
          <w:lang w:val="ru-RU"/>
        </w:rPr>
        <w:lastRenderedPageBreak/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6D3A82">
        <w:rPr>
          <w:spacing w:val="-13"/>
          <w:lang w:val="ru-RU"/>
        </w:rPr>
        <w:t xml:space="preserve"> </w:t>
      </w:r>
      <w:r w:rsidRPr="006D3A82">
        <w:rPr>
          <w:lang w:val="ru-RU"/>
        </w:rPr>
        <w:t>год).</w:t>
      </w:r>
    </w:p>
    <w:p w:rsidR="0058263F" w:rsidRPr="006D3A82" w:rsidRDefault="00762D32">
      <w:pPr>
        <w:pStyle w:val="a3"/>
        <w:spacing w:before="3" w:line="276" w:lineRule="auto"/>
        <w:ind w:right="843" w:firstLine="710"/>
        <w:jc w:val="both"/>
        <w:rPr>
          <w:lang w:val="ru-RU"/>
        </w:rPr>
      </w:pPr>
      <w:r w:rsidRPr="006D3A82">
        <w:rPr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6D3A82">
        <w:rPr>
          <w:spacing w:val="-10"/>
          <w:lang w:val="ru-RU"/>
        </w:rPr>
        <w:t xml:space="preserve"> </w:t>
      </w:r>
      <w:r w:rsidRPr="006D3A82">
        <w:rPr>
          <w:lang w:val="ru-RU"/>
        </w:rPr>
        <w:t>подписью:</w:t>
      </w:r>
    </w:p>
    <w:p w:rsidR="0058263F" w:rsidRPr="006D3A82" w:rsidRDefault="0058263F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8263F" w:rsidRPr="006D3A82" w:rsidRDefault="00762D32">
      <w:pPr>
        <w:pStyle w:val="a3"/>
        <w:tabs>
          <w:tab w:val="left" w:pos="10856"/>
        </w:tabs>
        <w:spacing w:before="0"/>
        <w:ind w:right="2036" w:firstLine="0"/>
        <w:rPr>
          <w:rFonts w:cs="Times New Roman"/>
          <w:lang w:val="ru-RU"/>
        </w:rPr>
      </w:pPr>
      <w:r w:rsidRPr="006D3A82">
        <w:rPr>
          <w:lang w:val="ru-RU"/>
        </w:rPr>
        <w:t xml:space="preserve">Пациент </w:t>
      </w:r>
      <w:r w:rsidRPr="006D3A82">
        <w:rPr>
          <w:u w:val="single" w:color="000000"/>
          <w:lang w:val="ru-RU"/>
        </w:rPr>
        <w:t xml:space="preserve"> </w:t>
      </w:r>
      <w:r w:rsidRPr="006D3A82">
        <w:rPr>
          <w:u w:val="single" w:color="000000"/>
          <w:lang w:val="ru-RU"/>
        </w:rPr>
        <w:tab/>
      </w:r>
    </w:p>
    <w:p w:rsidR="0058263F" w:rsidRPr="006D3A82" w:rsidRDefault="00762D32">
      <w:pPr>
        <w:spacing w:before="39"/>
        <w:ind w:left="3549" w:right="368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D3A82">
        <w:rPr>
          <w:rFonts w:ascii="Times New Roman" w:hAnsi="Times New Roman"/>
          <w:i/>
          <w:sz w:val="18"/>
          <w:lang w:val="ru-RU"/>
        </w:rPr>
        <w:t>(подпись пациента, либо законного представителя,</w:t>
      </w:r>
      <w:r w:rsidRPr="006D3A82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6D3A82">
        <w:rPr>
          <w:rFonts w:ascii="Times New Roman" w:hAnsi="Times New Roman"/>
          <w:i/>
          <w:sz w:val="18"/>
          <w:lang w:val="ru-RU"/>
        </w:rPr>
        <w:t>Ф.И.О.)</w:t>
      </w:r>
    </w:p>
    <w:p w:rsidR="0058263F" w:rsidRPr="006D3A82" w:rsidRDefault="00762D32">
      <w:pPr>
        <w:pStyle w:val="a3"/>
        <w:tabs>
          <w:tab w:val="left" w:pos="10739"/>
        </w:tabs>
        <w:spacing w:before="29"/>
        <w:ind w:right="2036" w:firstLine="0"/>
        <w:rPr>
          <w:rFonts w:cs="Times New Roman"/>
          <w:lang w:val="ru-RU"/>
        </w:rPr>
      </w:pPr>
      <w:r w:rsidRPr="006D3A82">
        <w:rPr>
          <w:lang w:val="ru-RU"/>
        </w:rPr>
        <w:t xml:space="preserve">Врач </w:t>
      </w:r>
      <w:r w:rsidRPr="006D3A82">
        <w:rPr>
          <w:u w:val="single" w:color="000000"/>
          <w:lang w:val="ru-RU"/>
        </w:rPr>
        <w:t xml:space="preserve"> </w:t>
      </w:r>
      <w:r w:rsidRPr="006D3A82">
        <w:rPr>
          <w:u w:val="single" w:color="000000"/>
          <w:lang w:val="ru-RU"/>
        </w:rPr>
        <w:tab/>
      </w:r>
    </w:p>
    <w:p w:rsidR="0058263F" w:rsidRPr="006D3A82" w:rsidRDefault="00762D32">
      <w:pPr>
        <w:spacing w:before="41"/>
        <w:ind w:left="3549" w:right="368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D3A82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6D3A82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6D3A82">
        <w:rPr>
          <w:rFonts w:ascii="Times New Roman" w:hAnsi="Times New Roman"/>
          <w:i/>
          <w:sz w:val="18"/>
          <w:lang w:val="ru-RU"/>
        </w:rPr>
        <w:t>Ф.И.О.)</w:t>
      </w:r>
    </w:p>
    <w:p w:rsidR="0058263F" w:rsidRDefault="00762D32">
      <w:pPr>
        <w:spacing w:before="30"/>
        <w:ind w:left="3549" w:right="36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58263F" w:rsidRDefault="0058263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8263F" w:rsidRDefault="00762D32">
      <w:pPr>
        <w:pStyle w:val="a3"/>
        <w:tabs>
          <w:tab w:val="left" w:pos="1866"/>
          <w:tab w:val="left" w:pos="3181"/>
          <w:tab w:val="left" w:pos="3786"/>
        </w:tabs>
        <w:spacing w:before="112"/>
        <w:ind w:right="2036" w:firstLine="0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CF0617"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г.</w:t>
      </w:r>
      <w:bookmarkStart w:id="0" w:name="_GoBack"/>
      <w:bookmarkEnd w:id="0"/>
    </w:p>
    <w:sectPr w:rsidR="0058263F">
      <w:pgSz w:w="11910" w:h="16840"/>
      <w:pgMar w:top="1980" w:right="0" w:bottom="480" w:left="0" w:header="2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32" w:rsidRDefault="00762D32">
      <w:r>
        <w:separator/>
      </w:r>
    </w:p>
  </w:endnote>
  <w:endnote w:type="continuationSeparator" w:id="0">
    <w:p w:rsidR="00762D32" w:rsidRDefault="0076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C8" w:rsidRDefault="009D34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3F" w:rsidRDefault="009D34C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10365740</wp:posOffset>
              </wp:positionV>
              <wp:extent cx="121920" cy="165735"/>
              <wp:effectExtent l="0" t="254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63F" w:rsidRDefault="00762D32">
                          <w:pPr>
                            <w:pStyle w:val="a3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61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816.2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KdLOVuEAAAANAQAADwAA&#10;AAAAAAAAAAAAAAAEBQAAZHJzL2Rvd25yZXYueG1sUEsFBgAAAAAEAAQA8wAAABIGAAAAAA==&#10;" filled="f" stroked="f">
              <v:textbox inset="0,0,0,0">
                <w:txbxContent>
                  <w:p w:rsidR="0058263F" w:rsidRDefault="00762D32">
                    <w:pPr>
                      <w:pStyle w:val="a3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61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C8" w:rsidRDefault="009D34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32" w:rsidRDefault="00762D32">
      <w:r>
        <w:separator/>
      </w:r>
    </w:p>
  </w:footnote>
  <w:footnote w:type="continuationSeparator" w:id="0">
    <w:p w:rsidR="00762D32" w:rsidRDefault="0076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C8" w:rsidRDefault="009D34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3F" w:rsidRDefault="0058263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C8" w:rsidRDefault="009D34C8" w:rsidP="009D34C8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157D16" w:rsidRDefault="009D34C8" w:rsidP="00157D16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60288" behindDoc="1" locked="0" layoutInCell="1" allowOverlap="1" wp14:anchorId="1F309199" wp14:editId="254E52A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778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401778">
      <w:rPr>
        <w:rFonts w:cs="Arial"/>
        <w:color w:val="3C4043"/>
        <w:sz w:val="21"/>
        <w:szCs w:val="21"/>
        <w:shd w:val="clear" w:color="auto" w:fill="FFFFFF"/>
        <w:lang w:val="ru-RU"/>
      </w:rPr>
      <w:t>15</w:t>
    </w:r>
    <w:r w:rsidR="00157D16">
      <w:rPr>
        <w:rFonts w:cs="Arial"/>
        <w:color w:val="3C4043"/>
        <w:sz w:val="21"/>
        <w:szCs w:val="21"/>
        <w:shd w:val="clear" w:color="auto" w:fill="FFFFFF"/>
      </w:rPr>
      <w:t>15035</w:t>
    </w:r>
    <w:r w:rsidR="00157D16">
      <w:rPr>
        <w:color w:val="494448"/>
        <w:spacing w:val="-15"/>
        <w:w w:val="95"/>
      </w:rPr>
      <w:t xml:space="preserve"> </w:t>
    </w:r>
    <w:r w:rsidR="00157D16">
      <w:rPr>
        <w:color w:val="494448"/>
        <w:w w:val="95"/>
        <w:lang w:val="ru-RU"/>
      </w:rPr>
      <w:t>Москва</w:t>
    </w:r>
    <w:r w:rsidR="00157D16">
      <w:rPr>
        <w:color w:val="494448"/>
        <w:spacing w:val="-13"/>
        <w:w w:val="95"/>
      </w:rPr>
      <w:t xml:space="preserve"> </w:t>
    </w:r>
    <w:proofErr w:type="spellStart"/>
    <w:r w:rsidR="00157D16">
      <w:rPr>
        <w:color w:val="494448"/>
        <w:w w:val="95"/>
        <w:lang w:val="ru-RU"/>
      </w:rPr>
      <w:t>ул</w:t>
    </w:r>
    <w:proofErr w:type="spellEnd"/>
    <w:r w:rsidR="00157D16">
      <w:rPr>
        <w:color w:val="494448"/>
        <w:w w:val="95"/>
      </w:rPr>
      <w:t>.</w:t>
    </w:r>
    <w:r w:rsidR="00157D16">
      <w:rPr>
        <w:color w:val="494448"/>
        <w:spacing w:val="-22"/>
        <w:w w:val="95"/>
      </w:rPr>
      <w:t xml:space="preserve"> </w:t>
    </w:r>
    <w:r w:rsidR="00157D16">
      <w:rPr>
        <w:color w:val="494448"/>
        <w:w w:val="95"/>
        <w:lang w:val="ru-RU"/>
      </w:rPr>
      <w:t>Садовническая</w:t>
    </w:r>
    <w:r w:rsidR="00157D16">
      <w:rPr>
        <w:color w:val="494448"/>
        <w:w w:val="95"/>
      </w:rPr>
      <w:t xml:space="preserve">, </w:t>
    </w:r>
    <w:r w:rsidR="00157D16">
      <w:rPr>
        <w:color w:val="494448"/>
        <w:w w:val="95"/>
        <w:lang w:val="ru-RU"/>
      </w:rPr>
      <w:t>д</w:t>
    </w:r>
    <w:r w:rsidR="00157D16">
      <w:rPr>
        <w:color w:val="494448"/>
        <w:w w:val="95"/>
      </w:rPr>
      <w:t>.11,</w:t>
    </w:r>
  </w:p>
  <w:p w:rsidR="00157D16" w:rsidRDefault="00157D16" w:rsidP="00157D16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157D16" w:rsidRPr="001A049D" w:rsidRDefault="00157D16" w:rsidP="00157D16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1A049D">
      <w:rPr>
        <w:color w:val="494448"/>
        <w:w w:val="95"/>
      </w:rPr>
      <w:t>, +7 495 106 22 44</w:t>
    </w:r>
  </w:p>
  <w:p w:rsidR="00157D16" w:rsidRDefault="00157D16" w:rsidP="00157D16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157D16" w:rsidRDefault="00CF0617" w:rsidP="00157D16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157D16">
        <w:rPr>
          <w:rStyle w:val="a9"/>
          <w:color w:val="8ECFBD"/>
        </w:rPr>
        <w:t>www.dentalart.ru</w:t>
      </w:r>
    </w:hyperlink>
  </w:p>
  <w:p w:rsidR="006D3A82" w:rsidRDefault="006D3A82" w:rsidP="00157D16">
    <w:pPr>
      <w:pStyle w:val="a7"/>
      <w:ind w:righ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45A96"/>
    <w:multiLevelType w:val="hybridMultilevel"/>
    <w:tmpl w:val="E8745680"/>
    <w:lvl w:ilvl="0" w:tplc="E8F47954">
      <w:start w:val="1"/>
      <w:numFmt w:val="bullet"/>
      <w:lvlText w:val=""/>
      <w:lvlJc w:val="left"/>
      <w:pPr>
        <w:ind w:left="113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EC18B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2" w:tplc="8A30CF90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6BD8A734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4" w:tplc="293A147C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1B224628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D422DD96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  <w:lvl w:ilvl="7" w:tplc="429854EA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12AA664C">
      <w:start w:val="1"/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" w15:restartNumberingAfterBreak="0">
    <w:nsid w:val="6E034645"/>
    <w:multiLevelType w:val="hybridMultilevel"/>
    <w:tmpl w:val="06EA807E"/>
    <w:lvl w:ilvl="0" w:tplc="F9D86A22">
      <w:start w:val="1"/>
      <w:numFmt w:val="bullet"/>
      <w:lvlText w:val=""/>
      <w:lvlJc w:val="left"/>
      <w:pPr>
        <w:ind w:left="70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D3A6E1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5574CC6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3" w:tplc="32E6F1A8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5E40251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5" w:tplc="0D34E732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FAE614AE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7" w:tplc="C202750A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  <w:lvl w:ilvl="8" w:tplc="88D4D646">
      <w:start w:val="1"/>
      <w:numFmt w:val="bullet"/>
      <w:lvlText w:val="•"/>
      <w:lvlJc w:val="left"/>
      <w:pPr>
        <w:ind w:left="9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F"/>
    <w:rsid w:val="0002257A"/>
    <w:rsid w:val="00157D16"/>
    <w:rsid w:val="00401778"/>
    <w:rsid w:val="0058263F"/>
    <w:rsid w:val="006D3A82"/>
    <w:rsid w:val="00762D32"/>
    <w:rsid w:val="009D34C8"/>
    <w:rsid w:val="00CF0617"/>
    <w:rsid w:val="00E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B4BCD1D-8136-4B0F-8C8E-2BF397D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0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708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3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3A82"/>
  </w:style>
  <w:style w:type="paragraph" w:styleId="a7">
    <w:name w:val="footer"/>
    <w:basedOn w:val="a"/>
    <w:link w:val="a8"/>
    <w:uiPriority w:val="99"/>
    <w:unhideWhenUsed/>
    <w:rsid w:val="006D3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A82"/>
  </w:style>
  <w:style w:type="character" w:styleId="a9">
    <w:name w:val="Hyperlink"/>
    <w:basedOn w:val="a0"/>
    <w:uiPriority w:val="99"/>
    <w:unhideWhenUsed/>
    <w:rsid w:val="006D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5</cp:revision>
  <dcterms:created xsi:type="dcterms:W3CDTF">2020-03-22T15:55:00Z</dcterms:created>
  <dcterms:modified xsi:type="dcterms:W3CDTF">2022-05-07T16:40:00Z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